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3224"/>
        <w:gridCol w:w="3878"/>
      </w:tblGrid>
      <w:tr w:rsidR="000171DE" w:rsidRPr="009540EC" w14:paraId="1A9E9A05" w14:textId="77777777" w:rsidTr="00FE68B2">
        <w:trPr>
          <w:trHeight w:val="420"/>
        </w:trPr>
        <w:tc>
          <w:tcPr>
            <w:tcW w:w="2348" w:type="dxa"/>
            <w:vMerge w:val="restart"/>
            <w:tcBorders>
              <w:top w:val="double" w:sz="4" w:space="0" w:color="auto"/>
              <w:left w:val="double" w:sz="4" w:space="0" w:color="auto"/>
              <w:right w:val="double" w:sz="4" w:space="0" w:color="auto"/>
            </w:tcBorders>
            <w:vAlign w:val="center"/>
          </w:tcPr>
          <w:p w14:paraId="4B8BF13B" w14:textId="54125B87" w:rsidR="000171DE" w:rsidRPr="009540EC" w:rsidRDefault="000171DE" w:rsidP="00FE68B2">
            <w:pPr>
              <w:ind w:left="162"/>
              <w:rPr>
                <w:rFonts w:ascii="Times New Roman" w:hAnsi="Times New Roman" w:cs="Times New Roman"/>
                <w:b/>
              </w:rPr>
            </w:pPr>
          </w:p>
        </w:tc>
        <w:tc>
          <w:tcPr>
            <w:tcW w:w="7102" w:type="dxa"/>
            <w:gridSpan w:val="2"/>
            <w:tcBorders>
              <w:top w:val="double" w:sz="4" w:space="0" w:color="auto"/>
              <w:left w:val="double" w:sz="4" w:space="0" w:color="auto"/>
              <w:bottom w:val="single" w:sz="4" w:space="0" w:color="auto"/>
              <w:right w:val="double" w:sz="4" w:space="0" w:color="auto"/>
            </w:tcBorders>
            <w:vAlign w:val="center"/>
          </w:tcPr>
          <w:p w14:paraId="52B23B6D" w14:textId="2019859E" w:rsidR="000171DE" w:rsidRPr="00A177DA" w:rsidRDefault="00214502" w:rsidP="00FE68B2">
            <w:pPr>
              <w:jc w:val="center"/>
              <w:rPr>
                <w:rFonts w:ascii="Times New Roman" w:hAnsi="Times New Roman" w:cs="Times New Roman"/>
                <w:b/>
                <w:sz w:val="28"/>
                <w:szCs w:val="28"/>
              </w:rPr>
            </w:pPr>
            <w:r>
              <w:rPr>
                <w:rFonts w:ascii="Times New Roman" w:hAnsi="Times New Roman" w:cs="Times New Roman"/>
                <w:b/>
                <w:sz w:val="28"/>
                <w:szCs w:val="28"/>
              </w:rPr>
              <w:t xml:space="preserve">JASPER </w:t>
            </w:r>
            <w:r w:rsidR="000171DE" w:rsidRPr="00A177DA">
              <w:rPr>
                <w:rFonts w:ascii="Times New Roman" w:hAnsi="Times New Roman" w:cs="Times New Roman"/>
                <w:b/>
                <w:sz w:val="28"/>
                <w:szCs w:val="28"/>
              </w:rPr>
              <w:t>POLICE DEPARTMENT</w:t>
            </w:r>
          </w:p>
        </w:tc>
      </w:tr>
      <w:tr w:rsidR="000171DE" w:rsidRPr="009540EC" w14:paraId="5AC757D3" w14:textId="77777777" w:rsidTr="00FE68B2">
        <w:trPr>
          <w:trHeight w:val="573"/>
        </w:trPr>
        <w:tc>
          <w:tcPr>
            <w:tcW w:w="2348" w:type="dxa"/>
            <w:vMerge/>
            <w:tcBorders>
              <w:left w:val="double" w:sz="4" w:space="0" w:color="auto"/>
              <w:right w:val="double" w:sz="4" w:space="0" w:color="auto"/>
            </w:tcBorders>
            <w:vAlign w:val="center"/>
          </w:tcPr>
          <w:p w14:paraId="518767FD" w14:textId="77777777" w:rsidR="000171DE" w:rsidRPr="009540EC" w:rsidRDefault="000171DE" w:rsidP="00FE68B2">
            <w:pPr>
              <w:rPr>
                <w:rFonts w:ascii="Times New Roman" w:hAnsi="Times New Roman" w:cs="Times New Roman"/>
                <w:b/>
              </w:rPr>
            </w:pPr>
          </w:p>
        </w:tc>
        <w:tc>
          <w:tcPr>
            <w:tcW w:w="7102" w:type="dxa"/>
            <w:gridSpan w:val="2"/>
            <w:tcBorders>
              <w:top w:val="single" w:sz="4" w:space="0" w:color="auto"/>
              <w:left w:val="double" w:sz="4" w:space="0" w:color="auto"/>
              <w:bottom w:val="single" w:sz="4" w:space="0" w:color="auto"/>
              <w:right w:val="double" w:sz="4" w:space="0" w:color="auto"/>
            </w:tcBorders>
            <w:vAlign w:val="bottom"/>
          </w:tcPr>
          <w:p w14:paraId="52AD3B43" w14:textId="77777777" w:rsidR="000171DE" w:rsidRPr="009540EC" w:rsidRDefault="000171DE" w:rsidP="000171DE">
            <w:pPr>
              <w:rPr>
                <w:rFonts w:ascii="Times New Roman" w:hAnsi="Times New Roman" w:cs="Times New Roman"/>
                <w:b/>
                <w:sz w:val="28"/>
                <w:szCs w:val="28"/>
              </w:rPr>
            </w:pPr>
            <w:r w:rsidRPr="009540EC">
              <w:rPr>
                <w:rFonts w:ascii="Times New Roman" w:hAnsi="Times New Roman" w:cs="Times New Roman"/>
                <w:b/>
                <w:sz w:val="28"/>
                <w:szCs w:val="28"/>
              </w:rPr>
              <w:t>Policy 2.2   Bias Based Policing</w:t>
            </w:r>
          </w:p>
        </w:tc>
      </w:tr>
      <w:tr w:rsidR="000171DE" w:rsidRPr="009540EC" w14:paraId="573AE247" w14:textId="77777777" w:rsidTr="00FE68B2">
        <w:trPr>
          <w:trHeight w:val="442"/>
        </w:trPr>
        <w:tc>
          <w:tcPr>
            <w:tcW w:w="2348" w:type="dxa"/>
            <w:vMerge/>
            <w:tcBorders>
              <w:left w:val="double" w:sz="4" w:space="0" w:color="auto"/>
              <w:right w:val="double" w:sz="4" w:space="0" w:color="auto"/>
            </w:tcBorders>
            <w:vAlign w:val="center"/>
          </w:tcPr>
          <w:p w14:paraId="2C81155E" w14:textId="77777777" w:rsidR="000171DE" w:rsidRPr="009540EC" w:rsidRDefault="000171DE" w:rsidP="00FE68B2">
            <w:pPr>
              <w:rPr>
                <w:rFonts w:ascii="Times New Roman" w:hAnsi="Times New Roman" w:cs="Times New Roman"/>
                <w:b/>
              </w:rPr>
            </w:pPr>
          </w:p>
        </w:tc>
        <w:tc>
          <w:tcPr>
            <w:tcW w:w="3224" w:type="dxa"/>
            <w:tcBorders>
              <w:top w:val="single" w:sz="4" w:space="0" w:color="auto"/>
              <w:left w:val="double" w:sz="4" w:space="0" w:color="auto"/>
              <w:bottom w:val="single" w:sz="4" w:space="0" w:color="auto"/>
              <w:right w:val="single" w:sz="4" w:space="0" w:color="auto"/>
            </w:tcBorders>
            <w:vAlign w:val="center"/>
          </w:tcPr>
          <w:p w14:paraId="6F1D7736" w14:textId="77777777" w:rsidR="000171DE" w:rsidRPr="009540EC" w:rsidRDefault="000171DE" w:rsidP="00FE68B2">
            <w:pPr>
              <w:rPr>
                <w:rFonts w:ascii="Times New Roman" w:hAnsi="Times New Roman" w:cs="Times New Roman"/>
                <w:b/>
              </w:rPr>
            </w:pPr>
            <w:r w:rsidRPr="009540EC">
              <w:rPr>
                <w:rFonts w:ascii="Times New Roman" w:hAnsi="Times New Roman" w:cs="Times New Roman"/>
                <w:b/>
              </w:rPr>
              <w:t>Effective Date:</w:t>
            </w:r>
          </w:p>
        </w:tc>
        <w:tc>
          <w:tcPr>
            <w:tcW w:w="3878" w:type="dxa"/>
            <w:tcBorders>
              <w:top w:val="single" w:sz="4" w:space="0" w:color="auto"/>
              <w:left w:val="single" w:sz="4" w:space="0" w:color="auto"/>
              <w:bottom w:val="single" w:sz="4" w:space="0" w:color="auto"/>
              <w:right w:val="double" w:sz="4" w:space="0" w:color="auto"/>
            </w:tcBorders>
            <w:vAlign w:val="center"/>
          </w:tcPr>
          <w:p w14:paraId="58733812" w14:textId="77777777" w:rsidR="000171DE" w:rsidRPr="009540EC" w:rsidRDefault="000171DE" w:rsidP="00FE68B2">
            <w:pPr>
              <w:rPr>
                <w:rFonts w:ascii="Times New Roman" w:hAnsi="Times New Roman" w:cs="Times New Roman"/>
                <w:b/>
              </w:rPr>
            </w:pPr>
            <w:r w:rsidRPr="009540EC">
              <w:rPr>
                <w:rFonts w:ascii="Times New Roman" w:hAnsi="Times New Roman" w:cs="Times New Roman"/>
                <w:b/>
              </w:rPr>
              <w:t>Replaces:</w:t>
            </w:r>
          </w:p>
        </w:tc>
      </w:tr>
      <w:tr w:rsidR="000171DE" w:rsidRPr="009540EC" w14:paraId="24543A8F" w14:textId="77777777" w:rsidTr="00FE68B2">
        <w:trPr>
          <w:trHeight w:val="575"/>
        </w:trPr>
        <w:tc>
          <w:tcPr>
            <w:tcW w:w="2348" w:type="dxa"/>
            <w:vMerge/>
            <w:tcBorders>
              <w:left w:val="double" w:sz="4" w:space="0" w:color="auto"/>
              <w:right w:val="double" w:sz="4" w:space="0" w:color="auto"/>
            </w:tcBorders>
            <w:vAlign w:val="center"/>
          </w:tcPr>
          <w:p w14:paraId="0907B289" w14:textId="77777777" w:rsidR="000171DE" w:rsidRPr="009540EC" w:rsidRDefault="000171DE" w:rsidP="00FE68B2">
            <w:pPr>
              <w:rPr>
                <w:rFonts w:ascii="Times New Roman" w:hAnsi="Times New Roman" w:cs="Times New Roman"/>
                <w:b/>
              </w:rPr>
            </w:pPr>
          </w:p>
        </w:tc>
        <w:tc>
          <w:tcPr>
            <w:tcW w:w="7102" w:type="dxa"/>
            <w:gridSpan w:val="2"/>
            <w:tcBorders>
              <w:top w:val="single" w:sz="4" w:space="0" w:color="auto"/>
              <w:left w:val="double" w:sz="4" w:space="0" w:color="auto"/>
              <w:bottom w:val="single" w:sz="4" w:space="0" w:color="auto"/>
              <w:right w:val="double" w:sz="4" w:space="0" w:color="auto"/>
            </w:tcBorders>
            <w:vAlign w:val="center"/>
          </w:tcPr>
          <w:p w14:paraId="0758E519" w14:textId="77777777" w:rsidR="000171DE" w:rsidRPr="009540EC" w:rsidRDefault="000171DE" w:rsidP="00FE68B2">
            <w:pPr>
              <w:rPr>
                <w:rFonts w:ascii="Times New Roman" w:hAnsi="Times New Roman" w:cs="Times New Roman"/>
                <w:b/>
              </w:rPr>
            </w:pPr>
            <w:r w:rsidRPr="009540EC">
              <w:rPr>
                <w:rFonts w:ascii="Times New Roman" w:hAnsi="Times New Roman" w:cs="Times New Roman"/>
                <w:b/>
              </w:rPr>
              <w:t>Approved: _________________________</w:t>
            </w:r>
          </w:p>
          <w:p w14:paraId="7859B3D0" w14:textId="77777777" w:rsidR="000171DE" w:rsidRPr="009540EC" w:rsidRDefault="000171DE" w:rsidP="00FE68B2">
            <w:pPr>
              <w:rPr>
                <w:rFonts w:ascii="Times New Roman" w:hAnsi="Times New Roman" w:cs="Times New Roman"/>
                <w:b/>
                <w:sz w:val="14"/>
                <w:szCs w:val="14"/>
              </w:rPr>
            </w:pPr>
            <w:r w:rsidRPr="009540EC">
              <w:rPr>
                <w:rFonts w:ascii="Times New Roman" w:hAnsi="Times New Roman" w:cs="Times New Roman"/>
                <w:b/>
                <w:sz w:val="14"/>
                <w:szCs w:val="14"/>
              </w:rPr>
              <w:t xml:space="preserve">                                                  Chief of Police</w:t>
            </w:r>
          </w:p>
        </w:tc>
      </w:tr>
      <w:tr w:rsidR="000171DE" w:rsidRPr="009540EC" w14:paraId="204E5869" w14:textId="77777777" w:rsidTr="00FE68B2">
        <w:trPr>
          <w:trHeight w:val="710"/>
        </w:trPr>
        <w:tc>
          <w:tcPr>
            <w:tcW w:w="2348" w:type="dxa"/>
            <w:vMerge/>
            <w:tcBorders>
              <w:left w:val="double" w:sz="4" w:space="0" w:color="auto"/>
              <w:bottom w:val="double" w:sz="4" w:space="0" w:color="auto"/>
              <w:right w:val="double" w:sz="4" w:space="0" w:color="auto"/>
            </w:tcBorders>
            <w:vAlign w:val="center"/>
          </w:tcPr>
          <w:p w14:paraId="4E574D80" w14:textId="77777777" w:rsidR="000171DE" w:rsidRPr="009540EC" w:rsidRDefault="000171DE" w:rsidP="00FE68B2">
            <w:pPr>
              <w:rPr>
                <w:rFonts w:ascii="Times New Roman" w:hAnsi="Times New Roman" w:cs="Times New Roman"/>
                <w:b/>
              </w:rPr>
            </w:pPr>
          </w:p>
        </w:tc>
        <w:tc>
          <w:tcPr>
            <w:tcW w:w="7102" w:type="dxa"/>
            <w:gridSpan w:val="2"/>
            <w:tcBorders>
              <w:top w:val="single" w:sz="4" w:space="0" w:color="auto"/>
              <w:left w:val="double" w:sz="4" w:space="0" w:color="auto"/>
              <w:bottom w:val="double" w:sz="4" w:space="0" w:color="auto"/>
              <w:right w:val="double" w:sz="4" w:space="0" w:color="auto"/>
            </w:tcBorders>
            <w:vAlign w:val="bottom"/>
          </w:tcPr>
          <w:p w14:paraId="06450145" w14:textId="77777777" w:rsidR="000171DE" w:rsidRPr="009540EC" w:rsidRDefault="000171DE" w:rsidP="000171DE">
            <w:pPr>
              <w:spacing w:after="120"/>
              <w:rPr>
                <w:rFonts w:ascii="Times New Roman" w:hAnsi="Times New Roman" w:cs="Times New Roman"/>
              </w:rPr>
            </w:pPr>
            <w:r w:rsidRPr="009540EC">
              <w:rPr>
                <w:rFonts w:ascii="Times New Roman" w:hAnsi="Times New Roman" w:cs="Times New Roman"/>
                <w:b/>
              </w:rPr>
              <w:t xml:space="preserve">Reference: </w:t>
            </w:r>
            <w:r w:rsidRPr="009540EC">
              <w:rPr>
                <w:rFonts w:ascii="Times New Roman" w:hAnsi="Times New Roman" w:cs="Times New Roman"/>
              </w:rPr>
              <w:t>TBP</w:t>
            </w:r>
            <w:r w:rsidRPr="009540EC">
              <w:rPr>
                <w:rFonts w:ascii="Times New Roman" w:hAnsi="Times New Roman" w:cs="Times New Roman"/>
                <w:b/>
              </w:rPr>
              <w:t xml:space="preserve"> </w:t>
            </w:r>
            <w:r w:rsidRPr="009540EC">
              <w:rPr>
                <w:rFonts w:ascii="Times New Roman" w:hAnsi="Times New Roman" w:cs="Times New Roman"/>
              </w:rPr>
              <w:t>2.01</w:t>
            </w:r>
          </w:p>
        </w:tc>
      </w:tr>
    </w:tbl>
    <w:p w14:paraId="78A26B4A" w14:textId="5F4E2A40" w:rsidR="000171DE" w:rsidRPr="009540EC" w:rsidRDefault="00000000" w:rsidP="000171DE">
      <w:pPr>
        <w:pBdr>
          <w:bottom w:val="single" w:sz="4" w:space="1" w:color="auto"/>
        </w:pBdr>
        <w:ind w:left="-90"/>
        <w:rPr>
          <w:rFonts w:ascii="Times New Roman" w:hAnsi="Times New Roman" w:cs="Times New Roman"/>
        </w:rPr>
      </w:pPr>
      <w:r>
        <w:rPr>
          <w:rFonts w:ascii="Times New Roman" w:hAnsi="Times New Roman" w:cs="Times New Roman"/>
          <w:b/>
          <w:noProof/>
        </w:rPr>
        <w:pict w14:anchorId="76EFC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5.85pt;margin-top:-123.95pt;width:118.7pt;height:115.65pt;z-index:-1;visibility:visible;mso-wrap-style:square;mso-wrap-distance-left:9pt;mso-wrap-distance-top:0;mso-wrap-distance-right:9pt;mso-wrap-distance-bottom:0;mso-position-horizontal-relative:text;mso-position-vertical-relative:text;mso-width-relative:page;mso-height-relative:page">
            <v:imagedata r:id="rId7" o:title=""/>
          </v:shape>
        </w:pict>
      </w:r>
    </w:p>
    <w:p w14:paraId="09FAEA1A" w14:textId="77777777" w:rsidR="008858EF" w:rsidRDefault="008858EF" w:rsidP="00AA0D74">
      <w:pPr>
        <w:widowControl/>
        <w:tabs>
          <w:tab w:val="left" w:pos="-720"/>
        </w:tabs>
        <w:suppressAutoHyphens/>
        <w:ind w:left="720" w:hanging="720"/>
        <w:jc w:val="both"/>
        <w:rPr>
          <w:rFonts w:ascii="Times New Roman" w:hAnsi="Times New Roman" w:cs="Times New Roman"/>
          <w:color w:val="FF0000"/>
          <w:spacing w:val="-3"/>
        </w:rPr>
      </w:pPr>
    </w:p>
    <w:p w14:paraId="0FF8B384" w14:textId="77777777" w:rsidR="00F96CA3" w:rsidRPr="009540EC" w:rsidRDefault="00F96CA3" w:rsidP="00AA0D74">
      <w:pPr>
        <w:widowControl/>
        <w:tabs>
          <w:tab w:val="left" w:pos="-720"/>
        </w:tabs>
        <w:suppressAutoHyphens/>
        <w:ind w:left="720" w:hanging="720"/>
        <w:jc w:val="both"/>
        <w:rPr>
          <w:rFonts w:ascii="Times New Roman" w:hAnsi="Times New Roman" w:cs="Times New Roman"/>
          <w:color w:val="FF0000"/>
          <w:spacing w:val="-3"/>
        </w:rPr>
      </w:pPr>
    </w:p>
    <w:p w14:paraId="530B83A0" w14:textId="77777777" w:rsidR="00914FDB" w:rsidRPr="009540EC" w:rsidRDefault="00914FDB" w:rsidP="00AA0D74">
      <w:pPr>
        <w:widowControl/>
        <w:numPr>
          <w:ilvl w:val="0"/>
          <w:numId w:val="1"/>
        </w:numPr>
        <w:tabs>
          <w:tab w:val="left" w:pos="-720"/>
        </w:tabs>
        <w:suppressAutoHyphens/>
        <w:jc w:val="both"/>
        <w:rPr>
          <w:rFonts w:ascii="Times New Roman" w:hAnsi="Times New Roman" w:cs="Times New Roman"/>
          <w:b/>
          <w:spacing w:val="-3"/>
        </w:rPr>
      </w:pPr>
      <w:r w:rsidRPr="009540EC">
        <w:rPr>
          <w:rFonts w:ascii="Times New Roman" w:hAnsi="Times New Roman" w:cs="Times New Roman"/>
          <w:b/>
          <w:bCs/>
          <w:spacing w:val="-3"/>
        </w:rPr>
        <w:t>POLICY</w:t>
      </w:r>
    </w:p>
    <w:p w14:paraId="7BC5858F"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63A1C97D" w14:textId="77777777" w:rsidR="00914FDB" w:rsidRPr="009540EC" w:rsidRDefault="00914FDB" w:rsidP="00AA0D74">
      <w:pPr>
        <w:widowControl/>
        <w:tabs>
          <w:tab w:val="left" w:pos="-720"/>
          <w:tab w:val="left" w:pos="0"/>
        </w:tabs>
        <w:suppressAutoHyphens/>
        <w:ind w:left="360"/>
        <w:jc w:val="both"/>
        <w:rPr>
          <w:rFonts w:ascii="Times New Roman" w:hAnsi="Times New Roman" w:cs="Times New Roman"/>
          <w:spacing w:val="-3"/>
        </w:rPr>
      </w:pPr>
      <w:r w:rsidRPr="009540EC">
        <w:rPr>
          <w:rFonts w:ascii="Times New Roman" w:hAnsi="Times New Roman" w:cs="Times New Roman"/>
          <w:spacing w:val="-3"/>
        </w:rPr>
        <w:t xml:space="preserve">We are committed to a respect for constitutional rights in the performance of our duties.  Our success is based on the respect we give to our communities, and the respect </w:t>
      </w:r>
      <w:r w:rsidR="00F004CF" w:rsidRPr="009540EC">
        <w:rPr>
          <w:rFonts w:ascii="Times New Roman" w:hAnsi="Times New Roman" w:cs="Times New Roman"/>
          <w:spacing w:val="-3"/>
        </w:rPr>
        <w:t>members of the community</w:t>
      </w:r>
      <w:r w:rsidRPr="009540EC">
        <w:rPr>
          <w:rFonts w:ascii="Times New Roman" w:hAnsi="Times New Roman" w:cs="Times New Roman"/>
          <w:spacing w:val="-3"/>
        </w:rPr>
        <w:t xml:space="preserve"> observe toward law enforcement.  To this end, we shall exercise our sworn duties, responsibilities, and obligations in a manner that does not discriminate on the basis of race, sex, gender, </w:t>
      </w:r>
      <w:r w:rsidR="00880E6C" w:rsidRPr="009540EC">
        <w:rPr>
          <w:rFonts w:ascii="Times New Roman" w:hAnsi="Times New Roman" w:cs="Times New Roman"/>
          <w:spacing w:val="-3"/>
        </w:rPr>
        <w:t xml:space="preserve">sexual orientation, </w:t>
      </w:r>
      <w:r w:rsidRPr="009540EC">
        <w:rPr>
          <w:rFonts w:ascii="Times New Roman" w:hAnsi="Times New Roman" w:cs="Times New Roman"/>
          <w:spacing w:val="-3"/>
        </w:rPr>
        <w:t xml:space="preserve">national origin, ethnicity, age, or religion. </w:t>
      </w:r>
      <w:r w:rsidR="00880E6C" w:rsidRPr="009540EC">
        <w:rPr>
          <w:rFonts w:ascii="Times New Roman" w:hAnsi="Times New Roman" w:cs="Times New Roman"/>
          <w:spacing w:val="-3"/>
        </w:rPr>
        <w:t xml:space="preserve"> R</w:t>
      </w:r>
      <w:r w:rsidRPr="009540EC">
        <w:rPr>
          <w:rFonts w:ascii="Times New Roman" w:hAnsi="Times New Roman" w:cs="Times New Roman"/>
          <w:spacing w:val="-3"/>
        </w:rPr>
        <w:t>espect for diversity and equitable enforcement of the law are essential to our mission.</w:t>
      </w:r>
    </w:p>
    <w:p w14:paraId="50BBBB11"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4D046247" w14:textId="77777777" w:rsidR="00914FDB" w:rsidRPr="009540EC" w:rsidRDefault="00914FDB" w:rsidP="00AA0D74">
      <w:pPr>
        <w:widowControl/>
        <w:tabs>
          <w:tab w:val="left" w:pos="-720"/>
          <w:tab w:val="left" w:pos="0"/>
        </w:tabs>
        <w:suppressAutoHyphens/>
        <w:ind w:left="360"/>
        <w:jc w:val="both"/>
        <w:rPr>
          <w:rFonts w:ascii="Times New Roman" w:hAnsi="Times New Roman" w:cs="Times New Roman"/>
          <w:spacing w:val="-3"/>
        </w:rPr>
      </w:pPr>
      <w:r w:rsidRPr="009540EC">
        <w:rPr>
          <w:rFonts w:ascii="Times New Roman" w:hAnsi="Times New Roman" w:cs="Times New Roman"/>
          <w:spacing w:val="-3"/>
        </w:rPr>
        <w:t>All enforcement actions</w:t>
      </w:r>
      <w:r w:rsidR="003F1E10" w:rsidRPr="009540EC">
        <w:rPr>
          <w:rFonts w:ascii="Times New Roman" w:hAnsi="Times New Roman" w:cs="Times New Roman"/>
          <w:spacing w:val="-3"/>
        </w:rPr>
        <w:t xml:space="preserve"> </w:t>
      </w:r>
      <w:r w:rsidRPr="009540EC">
        <w:rPr>
          <w:rFonts w:ascii="Times New Roman" w:hAnsi="Times New Roman" w:cs="Times New Roman"/>
          <w:spacing w:val="-3"/>
        </w:rPr>
        <w:t>shall be based on the standards of reasonable suspicion or probable cause as required by the Fourth Amendment to the U. S. Constitution and</w:t>
      </w:r>
      <w:r w:rsidR="00880E6C" w:rsidRPr="009540EC">
        <w:rPr>
          <w:rFonts w:ascii="Times New Roman" w:hAnsi="Times New Roman" w:cs="Times New Roman"/>
          <w:spacing w:val="-3"/>
        </w:rPr>
        <w:t xml:space="preserve"> by</w:t>
      </w:r>
      <w:r w:rsidRPr="009540EC">
        <w:rPr>
          <w:rFonts w:ascii="Times New Roman" w:hAnsi="Times New Roman" w:cs="Times New Roman"/>
          <w:spacing w:val="-3"/>
        </w:rPr>
        <w:t xml:space="preserve"> statutory authority.  In all enforcement decisions, officers shall be able to articulate specific facts, circumstances, and conclusions </w:t>
      </w:r>
      <w:r w:rsidR="00880E6C" w:rsidRPr="009540EC">
        <w:rPr>
          <w:rFonts w:ascii="Times New Roman" w:hAnsi="Times New Roman" w:cs="Times New Roman"/>
          <w:spacing w:val="-3"/>
        </w:rPr>
        <w:t xml:space="preserve">that </w:t>
      </w:r>
      <w:r w:rsidRPr="009540EC">
        <w:rPr>
          <w:rFonts w:ascii="Times New Roman" w:hAnsi="Times New Roman" w:cs="Times New Roman"/>
          <w:spacing w:val="-3"/>
        </w:rPr>
        <w:t xml:space="preserve">support probable cause or reasonable suspicion for arrests, searches, seizures, and stops of </w:t>
      </w:r>
      <w:r w:rsidR="00F004CF" w:rsidRPr="009540EC">
        <w:rPr>
          <w:rFonts w:ascii="Times New Roman" w:hAnsi="Times New Roman" w:cs="Times New Roman"/>
          <w:spacing w:val="-3"/>
        </w:rPr>
        <w:t>individuals</w:t>
      </w:r>
      <w:r w:rsidRPr="009540EC">
        <w:rPr>
          <w:rFonts w:ascii="Times New Roman" w:hAnsi="Times New Roman" w:cs="Times New Roman"/>
          <w:spacing w:val="-3"/>
        </w:rPr>
        <w:t xml:space="preserve">.  Officers shall not stop, detain, arrest, search, or attempt to search anyone based </w:t>
      </w:r>
      <w:r w:rsidRPr="009540EC">
        <w:rPr>
          <w:rFonts w:ascii="Times New Roman" w:hAnsi="Times New Roman" w:cs="Times New Roman"/>
          <w:bCs/>
          <w:spacing w:val="-3"/>
        </w:rPr>
        <w:t>solely</w:t>
      </w:r>
      <w:r w:rsidRPr="009540EC">
        <w:rPr>
          <w:rFonts w:ascii="Times New Roman" w:hAnsi="Times New Roman" w:cs="Times New Roman"/>
          <w:spacing w:val="-3"/>
        </w:rPr>
        <w:t xml:space="preserve"> upon the person's </w:t>
      </w:r>
      <w:r w:rsidR="006575EC" w:rsidRPr="009540EC">
        <w:rPr>
          <w:rFonts w:ascii="Times New Roman" w:hAnsi="Times New Roman" w:cs="Times New Roman"/>
        </w:rPr>
        <w:t>race, ethnic background, gender, sexual orientation, religion, economic status, age, cultural group, or any other identifiable group.</w:t>
      </w:r>
      <w:r w:rsidRPr="009540EC">
        <w:rPr>
          <w:rFonts w:ascii="Times New Roman" w:hAnsi="Times New Roman" w:cs="Times New Roman"/>
          <w:spacing w:val="-3"/>
        </w:rPr>
        <w:t xml:space="preserve"> </w:t>
      </w:r>
    </w:p>
    <w:p w14:paraId="3C3B153C"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41AA77A9" w14:textId="77777777" w:rsidR="00914FDB" w:rsidRPr="009540EC" w:rsidRDefault="00914FDB" w:rsidP="00AA0D74">
      <w:pPr>
        <w:widowControl/>
        <w:tabs>
          <w:tab w:val="left" w:pos="-720"/>
          <w:tab w:val="left" w:pos="0"/>
        </w:tabs>
        <w:suppressAutoHyphens/>
        <w:ind w:left="360"/>
        <w:jc w:val="both"/>
        <w:rPr>
          <w:rFonts w:ascii="Times New Roman" w:hAnsi="Times New Roman" w:cs="Times New Roman"/>
          <w:spacing w:val="-3"/>
        </w:rPr>
      </w:pPr>
      <w:r w:rsidRPr="009540EC">
        <w:rPr>
          <w:rFonts w:ascii="Times New Roman" w:hAnsi="Times New Roman" w:cs="Times New Roman"/>
          <w:spacing w:val="-3"/>
        </w:rPr>
        <w:t>All departmental orders are informed and guided by this directive.  Nothing in this order limits non-enforcement</w:t>
      </w:r>
      <w:r w:rsidR="00E126C4">
        <w:rPr>
          <w:rFonts w:ascii="Times New Roman" w:hAnsi="Times New Roman" w:cs="Times New Roman"/>
          <w:spacing w:val="-3"/>
        </w:rPr>
        <w:t xml:space="preserve"> consensual</w:t>
      </w:r>
      <w:r w:rsidRPr="009540EC">
        <w:rPr>
          <w:rFonts w:ascii="Times New Roman" w:hAnsi="Times New Roman" w:cs="Times New Roman"/>
          <w:spacing w:val="-3"/>
        </w:rPr>
        <w:t xml:space="preserve"> contacts between officers and </w:t>
      </w:r>
      <w:r w:rsidR="00F004CF" w:rsidRPr="009540EC">
        <w:rPr>
          <w:rFonts w:ascii="Times New Roman" w:hAnsi="Times New Roman" w:cs="Times New Roman"/>
          <w:spacing w:val="-3"/>
        </w:rPr>
        <w:t>the public</w:t>
      </w:r>
      <w:r w:rsidRPr="009540EC">
        <w:rPr>
          <w:rFonts w:ascii="Times New Roman" w:hAnsi="Times New Roman" w:cs="Times New Roman"/>
          <w:spacing w:val="-3"/>
        </w:rPr>
        <w:t>.</w:t>
      </w:r>
    </w:p>
    <w:p w14:paraId="43BD7891"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56C73B46" w14:textId="77777777" w:rsidR="00914FDB" w:rsidRPr="009540EC" w:rsidRDefault="00914FDB" w:rsidP="00AA0D74">
      <w:pPr>
        <w:widowControl/>
        <w:numPr>
          <w:ilvl w:val="0"/>
          <w:numId w:val="1"/>
        </w:numPr>
        <w:tabs>
          <w:tab w:val="left" w:pos="-720"/>
        </w:tabs>
        <w:suppressAutoHyphens/>
        <w:jc w:val="both"/>
        <w:rPr>
          <w:rFonts w:ascii="Times New Roman" w:hAnsi="Times New Roman" w:cs="Times New Roman"/>
          <w:b/>
          <w:spacing w:val="-3"/>
        </w:rPr>
      </w:pPr>
      <w:r w:rsidRPr="009540EC">
        <w:rPr>
          <w:rFonts w:ascii="Times New Roman" w:hAnsi="Times New Roman" w:cs="Times New Roman"/>
          <w:b/>
          <w:bCs/>
          <w:spacing w:val="-3"/>
        </w:rPr>
        <w:t>PURPOSE</w:t>
      </w:r>
    </w:p>
    <w:p w14:paraId="3439DC26" w14:textId="77777777" w:rsidR="006A543D" w:rsidRDefault="006A543D" w:rsidP="00AA0D74">
      <w:pPr>
        <w:widowControl/>
        <w:tabs>
          <w:tab w:val="left" w:pos="-720"/>
          <w:tab w:val="left" w:pos="0"/>
        </w:tabs>
        <w:suppressAutoHyphens/>
        <w:ind w:left="360"/>
        <w:jc w:val="both"/>
        <w:rPr>
          <w:rFonts w:ascii="Times New Roman" w:hAnsi="Times New Roman" w:cs="Times New Roman"/>
          <w:spacing w:val="-3"/>
        </w:rPr>
      </w:pPr>
    </w:p>
    <w:p w14:paraId="2ABF70FA" w14:textId="02332397" w:rsidR="00914FDB" w:rsidRPr="009540EC" w:rsidRDefault="00914FDB" w:rsidP="00AA0D74">
      <w:pPr>
        <w:widowControl/>
        <w:tabs>
          <w:tab w:val="left" w:pos="-720"/>
          <w:tab w:val="left" w:pos="0"/>
        </w:tabs>
        <w:suppressAutoHyphens/>
        <w:ind w:left="360"/>
        <w:jc w:val="both"/>
        <w:rPr>
          <w:rFonts w:ascii="Times New Roman" w:hAnsi="Times New Roman" w:cs="Times New Roman"/>
          <w:spacing w:val="-3"/>
        </w:rPr>
      </w:pPr>
      <w:r w:rsidRPr="009540EC">
        <w:rPr>
          <w:rFonts w:ascii="Times New Roman" w:hAnsi="Times New Roman" w:cs="Times New Roman"/>
          <w:spacing w:val="-3"/>
        </w:rPr>
        <w:t xml:space="preserve">The purpose of this order is to </w:t>
      </w:r>
      <w:r w:rsidR="00E126C4">
        <w:rPr>
          <w:rFonts w:ascii="Times New Roman" w:hAnsi="Times New Roman" w:cs="Times New Roman"/>
          <w:spacing w:val="-3"/>
        </w:rPr>
        <w:t xml:space="preserve">inform officers that bias-based policing is prohibited by the department. Additionally, this order will assist </w:t>
      </w:r>
      <w:r w:rsidR="00D94B12">
        <w:rPr>
          <w:rFonts w:ascii="Times New Roman" w:hAnsi="Times New Roman" w:cs="Times New Roman"/>
          <w:spacing w:val="-3"/>
        </w:rPr>
        <w:t>officers</w:t>
      </w:r>
      <w:r w:rsidR="00D94B12" w:rsidRPr="009540EC">
        <w:rPr>
          <w:rFonts w:ascii="Times New Roman" w:hAnsi="Times New Roman" w:cs="Times New Roman"/>
          <w:spacing w:val="-3"/>
        </w:rPr>
        <w:t xml:space="preserve"> </w:t>
      </w:r>
      <w:r w:rsidR="00D94B12">
        <w:rPr>
          <w:rFonts w:ascii="Times New Roman" w:hAnsi="Times New Roman" w:cs="Times New Roman"/>
          <w:spacing w:val="-3"/>
        </w:rPr>
        <w:t>in</w:t>
      </w:r>
      <w:r w:rsidR="00E126C4">
        <w:rPr>
          <w:rFonts w:ascii="Times New Roman" w:hAnsi="Times New Roman" w:cs="Times New Roman"/>
          <w:spacing w:val="-3"/>
        </w:rPr>
        <w:t xml:space="preserve"> identifying</w:t>
      </w:r>
      <w:r w:rsidRPr="009540EC">
        <w:rPr>
          <w:rFonts w:ascii="Times New Roman" w:hAnsi="Times New Roman" w:cs="Times New Roman"/>
          <w:spacing w:val="-3"/>
        </w:rPr>
        <w:t xml:space="preserve"> key contexts in which bias may influence these </w:t>
      </w:r>
      <w:r w:rsidR="00214502" w:rsidRPr="009540EC">
        <w:rPr>
          <w:rFonts w:ascii="Times New Roman" w:hAnsi="Times New Roman" w:cs="Times New Roman"/>
          <w:spacing w:val="-3"/>
        </w:rPr>
        <w:t>actions and</w:t>
      </w:r>
      <w:r w:rsidRPr="009540EC">
        <w:rPr>
          <w:rFonts w:ascii="Times New Roman" w:hAnsi="Times New Roman" w:cs="Times New Roman"/>
          <w:spacing w:val="-3"/>
        </w:rPr>
        <w:t xml:space="preserve"> emphasize the importance of the constitutional guidelines within which we operate.</w:t>
      </w:r>
    </w:p>
    <w:p w14:paraId="0D5DF220"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681E7E27" w14:textId="77777777" w:rsidR="00914FDB" w:rsidRPr="009540EC" w:rsidRDefault="00914FDB" w:rsidP="00AA0D74">
      <w:pPr>
        <w:widowControl/>
        <w:numPr>
          <w:ilvl w:val="0"/>
          <w:numId w:val="1"/>
        </w:numPr>
        <w:tabs>
          <w:tab w:val="left" w:pos="-720"/>
        </w:tabs>
        <w:suppressAutoHyphens/>
        <w:jc w:val="both"/>
        <w:rPr>
          <w:rFonts w:ascii="Times New Roman" w:hAnsi="Times New Roman" w:cs="Times New Roman"/>
          <w:b/>
          <w:spacing w:val="-3"/>
        </w:rPr>
      </w:pPr>
      <w:r w:rsidRPr="009540EC">
        <w:rPr>
          <w:rFonts w:ascii="Times New Roman" w:hAnsi="Times New Roman" w:cs="Times New Roman"/>
          <w:b/>
          <w:bCs/>
          <w:spacing w:val="-3"/>
        </w:rPr>
        <w:t>DEFINITIONS</w:t>
      </w:r>
    </w:p>
    <w:p w14:paraId="74DA97C6"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00FD7F92" w14:textId="77777777" w:rsidR="00914FDB" w:rsidRPr="009540EC" w:rsidRDefault="00914FDB" w:rsidP="00AA0D74">
      <w:pPr>
        <w:widowControl/>
        <w:tabs>
          <w:tab w:val="left" w:pos="-720"/>
          <w:tab w:val="left" w:pos="0"/>
        </w:tabs>
        <w:suppressAutoHyphens/>
        <w:ind w:left="1080"/>
        <w:jc w:val="both"/>
        <w:rPr>
          <w:rFonts w:ascii="Times New Roman" w:hAnsi="Times New Roman" w:cs="Times New Roman"/>
          <w:spacing w:val="-3"/>
        </w:rPr>
      </w:pPr>
      <w:r w:rsidRPr="009540EC">
        <w:rPr>
          <w:rFonts w:ascii="Times New Roman" w:hAnsi="Times New Roman" w:cs="Times New Roman"/>
          <w:spacing w:val="-3"/>
        </w:rPr>
        <w:t xml:space="preserve">Most of the following terms appear in this </w:t>
      </w:r>
      <w:r w:rsidR="00E13210">
        <w:rPr>
          <w:rFonts w:ascii="Times New Roman" w:hAnsi="Times New Roman" w:cs="Times New Roman"/>
          <w:spacing w:val="-3"/>
        </w:rPr>
        <w:t>policy statement</w:t>
      </w:r>
      <w:r w:rsidRPr="009540EC">
        <w:rPr>
          <w:rFonts w:ascii="Times New Roman" w:hAnsi="Times New Roman" w:cs="Times New Roman"/>
          <w:spacing w:val="-3"/>
        </w:rPr>
        <w:t>.  In any case, these terms appear in the larger public discourse about alleged biased enforcement behavior and in other orders.  These definitions are intended to facilitate on-going discussion and analysis of our enforcement practices.</w:t>
      </w:r>
    </w:p>
    <w:p w14:paraId="1813A23D"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4443B95B"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lastRenderedPageBreak/>
        <w:t>Bias</w:t>
      </w:r>
      <w:r w:rsidR="00FF0B63" w:rsidRPr="009540EC">
        <w:rPr>
          <w:rFonts w:ascii="Times New Roman" w:hAnsi="Times New Roman" w:cs="Times New Roman"/>
          <w:spacing w:val="-3"/>
        </w:rPr>
        <w:t>:  P</w:t>
      </w:r>
      <w:r w:rsidRPr="009540EC">
        <w:rPr>
          <w:rFonts w:ascii="Times New Roman" w:hAnsi="Times New Roman" w:cs="Times New Roman"/>
          <w:spacing w:val="-3"/>
        </w:rPr>
        <w:t>rejudice or partiality based on preconceived ideas, a person's upbringing, culture, experience, or education.</w:t>
      </w:r>
    </w:p>
    <w:p w14:paraId="752AAA11"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00CB33C8" w14:textId="56F644D0"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Biased</w:t>
      </w:r>
      <w:r w:rsidR="00E126C4">
        <w:rPr>
          <w:rFonts w:ascii="Times New Roman" w:hAnsi="Times New Roman" w:cs="Times New Roman"/>
          <w:spacing w:val="-3"/>
        </w:rPr>
        <w:t>-</w:t>
      </w:r>
      <w:r w:rsidR="00214502">
        <w:rPr>
          <w:rFonts w:ascii="Times New Roman" w:hAnsi="Times New Roman" w:cs="Times New Roman"/>
          <w:spacing w:val="-3"/>
        </w:rPr>
        <w:t xml:space="preserve">based </w:t>
      </w:r>
      <w:r w:rsidR="00214502" w:rsidRPr="009540EC">
        <w:rPr>
          <w:rFonts w:ascii="Times New Roman" w:hAnsi="Times New Roman" w:cs="Times New Roman"/>
          <w:spacing w:val="-3"/>
        </w:rPr>
        <w:t>policing</w:t>
      </w:r>
      <w:r w:rsidR="00FF0B63" w:rsidRPr="009540EC">
        <w:rPr>
          <w:rFonts w:ascii="Times New Roman" w:hAnsi="Times New Roman" w:cs="Times New Roman"/>
          <w:spacing w:val="-3"/>
        </w:rPr>
        <w:t>:</w:t>
      </w:r>
      <w:r w:rsidR="000171DE" w:rsidRPr="009540EC">
        <w:rPr>
          <w:rFonts w:ascii="Times New Roman" w:hAnsi="Times New Roman" w:cs="Times New Roman"/>
          <w:spacing w:val="-3"/>
        </w:rPr>
        <w:t xml:space="preserve">  </w:t>
      </w:r>
      <w:r w:rsidRPr="009540EC">
        <w:rPr>
          <w:rFonts w:ascii="Times New Roman" w:hAnsi="Times New Roman" w:cs="Times New Roman"/>
          <w:spacing w:val="-3"/>
        </w:rPr>
        <w:t xml:space="preserve">Stopping, detaining, searching, or attempting to search, or using force against a person based upon his or her race, </w:t>
      </w:r>
      <w:r w:rsidR="001D1223" w:rsidRPr="009540EC">
        <w:rPr>
          <w:rFonts w:ascii="Times New Roman" w:hAnsi="Times New Roman" w:cs="Times New Roman"/>
        </w:rPr>
        <w:t>ethnic background, gender, sexual orientation, religion, economic status, age, cultural group, or any other identifiable group</w:t>
      </w:r>
      <w:r w:rsidR="00EE4DDF" w:rsidRPr="009540EC">
        <w:rPr>
          <w:rFonts w:ascii="Times New Roman" w:hAnsi="Times New Roman" w:cs="Times New Roman"/>
        </w:rPr>
        <w:t>.</w:t>
      </w:r>
    </w:p>
    <w:p w14:paraId="0E8E3ED3"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020CDCDB"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Ethnicity</w:t>
      </w:r>
      <w:r w:rsidR="00FF0B63" w:rsidRPr="009540EC">
        <w:rPr>
          <w:rFonts w:ascii="Times New Roman" w:hAnsi="Times New Roman" w:cs="Times New Roman"/>
          <w:spacing w:val="-3"/>
        </w:rPr>
        <w:t xml:space="preserve">:  </w:t>
      </w:r>
      <w:r w:rsidRPr="009540EC">
        <w:rPr>
          <w:rFonts w:ascii="Times New Roman" w:hAnsi="Times New Roman" w:cs="Times New Roman"/>
          <w:spacing w:val="-3"/>
        </w:rPr>
        <w:t xml:space="preserve"> A cluster of characteristics </w:t>
      </w:r>
      <w:r w:rsidR="00A07AD0" w:rsidRPr="009540EC">
        <w:rPr>
          <w:rFonts w:ascii="Times New Roman" w:hAnsi="Times New Roman" w:cs="Times New Roman"/>
          <w:spacing w:val="-3"/>
        </w:rPr>
        <w:t xml:space="preserve">that </w:t>
      </w:r>
      <w:r w:rsidRPr="009540EC">
        <w:rPr>
          <w:rFonts w:ascii="Times New Roman" w:hAnsi="Times New Roman" w:cs="Times New Roman"/>
          <w:spacing w:val="-3"/>
        </w:rPr>
        <w:t xml:space="preserve">may include race but also cultural characteristics or traits </w:t>
      </w:r>
      <w:r w:rsidR="00A07AD0" w:rsidRPr="009540EC">
        <w:rPr>
          <w:rFonts w:ascii="Times New Roman" w:hAnsi="Times New Roman" w:cs="Times New Roman"/>
          <w:spacing w:val="-3"/>
        </w:rPr>
        <w:t>that</w:t>
      </w:r>
      <w:r w:rsidRPr="009540EC">
        <w:rPr>
          <w:rFonts w:ascii="Times New Roman" w:hAnsi="Times New Roman" w:cs="Times New Roman"/>
          <w:spacing w:val="-3"/>
        </w:rPr>
        <w:t xml:space="preserve"> are shared by a group with a common experience or history.  </w:t>
      </w:r>
    </w:p>
    <w:p w14:paraId="42815F04" w14:textId="77777777" w:rsidR="00914FDB" w:rsidRPr="009540EC" w:rsidRDefault="00914FDB" w:rsidP="00AA0D74">
      <w:pPr>
        <w:widowControl/>
        <w:tabs>
          <w:tab w:val="left" w:pos="-720"/>
          <w:tab w:val="left" w:pos="0"/>
          <w:tab w:val="left" w:pos="720"/>
        </w:tabs>
        <w:suppressAutoHyphens/>
        <w:ind w:left="720" w:hanging="720"/>
        <w:jc w:val="both"/>
        <w:rPr>
          <w:rFonts w:ascii="Times New Roman" w:hAnsi="Times New Roman" w:cs="Times New Roman"/>
          <w:spacing w:val="-3"/>
        </w:rPr>
      </w:pPr>
    </w:p>
    <w:p w14:paraId="7826E70B"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Gender</w:t>
      </w:r>
      <w:r w:rsidR="00FF0B63" w:rsidRPr="009540EC">
        <w:rPr>
          <w:rFonts w:ascii="Times New Roman" w:hAnsi="Times New Roman" w:cs="Times New Roman"/>
          <w:spacing w:val="-3"/>
        </w:rPr>
        <w:t xml:space="preserve">:  </w:t>
      </w:r>
      <w:r w:rsidRPr="009540EC">
        <w:rPr>
          <w:rFonts w:ascii="Times New Roman" w:hAnsi="Times New Roman" w:cs="Times New Roman"/>
          <w:spacing w:val="-3"/>
        </w:rPr>
        <w:t>Unlike sex, a psychological classification based on cultural characteristics or traits.</w:t>
      </w:r>
    </w:p>
    <w:p w14:paraId="077A8E34"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03AE2873"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Probable cause</w:t>
      </w:r>
      <w:r w:rsidR="00FF0B63" w:rsidRPr="009540EC">
        <w:rPr>
          <w:rFonts w:ascii="Times New Roman" w:hAnsi="Times New Roman" w:cs="Times New Roman"/>
          <w:spacing w:val="-3"/>
        </w:rPr>
        <w:t xml:space="preserve">:  </w:t>
      </w:r>
      <w:r w:rsidRPr="009540EC">
        <w:rPr>
          <w:rFonts w:ascii="Times New Roman" w:hAnsi="Times New Roman" w:cs="Times New Roman"/>
          <w:spacing w:val="-3"/>
        </w:rPr>
        <w:t xml:space="preserve">  </w:t>
      </w:r>
      <w:r w:rsidR="00507C64">
        <w:rPr>
          <w:rFonts w:ascii="Times New Roman" w:hAnsi="Times New Roman" w:cs="Times New Roman"/>
          <w:spacing w:val="-3"/>
        </w:rPr>
        <w:t xml:space="preserve">Specific facts </w:t>
      </w:r>
      <w:r w:rsidRPr="009540EC">
        <w:rPr>
          <w:rFonts w:ascii="Times New Roman" w:hAnsi="Times New Roman" w:cs="Times New Roman"/>
          <w:spacing w:val="-3"/>
        </w:rPr>
        <w:t>and circumstances within an officer's knowledge</w:t>
      </w:r>
      <w:r w:rsidR="00507C64">
        <w:rPr>
          <w:rFonts w:ascii="Times New Roman" w:hAnsi="Times New Roman" w:cs="Times New Roman"/>
          <w:spacing w:val="-3"/>
        </w:rPr>
        <w:t xml:space="preserve"> that would lead a reasonable </w:t>
      </w:r>
      <w:r w:rsidR="00972196">
        <w:rPr>
          <w:rFonts w:ascii="Times New Roman" w:hAnsi="Times New Roman" w:cs="Times New Roman"/>
          <w:spacing w:val="-3"/>
        </w:rPr>
        <w:t xml:space="preserve">officer </w:t>
      </w:r>
      <w:r w:rsidRPr="009540EC">
        <w:rPr>
          <w:rFonts w:ascii="Times New Roman" w:hAnsi="Times New Roman" w:cs="Times New Roman"/>
          <w:spacing w:val="-3"/>
        </w:rPr>
        <w:t xml:space="preserve">to believe that </w:t>
      </w:r>
      <w:r w:rsidR="00507C64">
        <w:rPr>
          <w:rFonts w:ascii="Times New Roman" w:hAnsi="Times New Roman" w:cs="Times New Roman"/>
          <w:spacing w:val="-3"/>
        </w:rPr>
        <w:t>a specific</w:t>
      </w:r>
      <w:r w:rsidRPr="009540EC">
        <w:rPr>
          <w:rFonts w:ascii="Times New Roman" w:hAnsi="Times New Roman" w:cs="Times New Roman"/>
          <w:spacing w:val="-3"/>
        </w:rPr>
        <w:t xml:space="preserve"> offense has been or is being committed, and that the suspect has committed it.</w:t>
      </w:r>
      <w:r w:rsidR="00507C64">
        <w:rPr>
          <w:rFonts w:ascii="Times New Roman" w:hAnsi="Times New Roman" w:cs="Times New Roman"/>
          <w:spacing w:val="-3"/>
        </w:rPr>
        <w:t xml:space="preserve">  Probable cause will be determined by the courts reviewing the totality of the circumstances surrounding the arrest or search from an objective point of view.</w:t>
      </w:r>
    </w:p>
    <w:p w14:paraId="4B528929"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3864CB61"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Race</w:t>
      </w:r>
      <w:r w:rsidR="00FF0B63" w:rsidRPr="009540EC">
        <w:rPr>
          <w:rFonts w:ascii="Times New Roman" w:hAnsi="Times New Roman" w:cs="Times New Roman"/>
          <w:spacing w:val="-3"/>
        </w:rPr>
        <w:t xml:space="preserve">:  </w:t>
      </w:r>
      <w:r w:rsidRPr="009540EC">
        <w:rPr>
          <w:rFonts w:ascii="Times New Roman" w:hAnsi="Times New Roman" w:cs="Times New Roman"/>
          <w:spacing w:val="-3"/>
        </w:rPr>
        <w:t xml:space="preserve">A category of people </w:t>
      </w:r>
      <w:r w:rsidR="007B275F" w:rsidRPr="009540EC">
        <w:rPr>
          <w:rFonts w:ascii="Times New Roman" w:hAnsi="Times New Roman" w:cs="Times New Roman"/>
          <w:spacing w:val="-3"/>
        </w:rPr>
        <w:t>of a particular decent, including Caucasian, African, Hispanic, Asian,</w:t>
      </w:r>
      <w:r w:rsidR="009C7EA5" w:rsidRPr="009540EC">
        <w:rPr>
          <w:rFonts w:ascii="Times New Roman" w:hAnsi="Times New Roman" w:cs="Times New Roman"/>
          <w:spacing w:val="-3"/>
        </w:rPr>
        <w:t xml:space="preserve"> Middle Eastern,</w:t>
      </w:r>
      <w:r w:rsidR="007B275F" w:rsidRPr="009540EC">
        <w:rPr>
          <w:rFonts w:ascii="Times New Roman" w:hAnsi="Times New Roman" w:cs="Times New Roman"/>
          <w:spacing w:val="-3"/>
        </w:rPr>
        <w:t xml:space="preserve"> or Native American descent.</w:t>
      </w:r>
      <w:r w:rsidRPr="009540EC">
        <w:rPr>
          <w:rFonts w:ascii="Times New Roman" w:hAnsi="Times New Roman" w:cs="Times New Roman"/>
          <w:spacing w:val="-3"/>
        </w:rPr>
        <w:t xml:space="preserve">  As distinct from ethnicity, race refers </w:t>
      </w:r>
      <w:r w:rsidR="009C7EA5" w:rsidRPr="009540EC">
        <w:rPr>
          <w:rFonts w:ascii="Times New Roman" w:hAnsi="Times New Roman" w:cs="Times New Roman"/>
          <w:spacing w:val="-3"/>
        </w:rPr>
        <w:t xml:space="preserve">only </w:t>
      </w:r>
      <w:r w:rsidRPr="009540EC">
        <w:rPr>
          <w:rFonts w:ascii="Times New Roman" w:hAnsi="Times New Roman" w:cs="Times New Roman"/>
          <w:spacing w:val="-3"/>
        </w:rPr>
        <w:t>to physical characteristics sufficiently distinctive to group people under a classification.</w:t>
      </w:r>
    </w:p>
    <w:p w14:paraId="0DDB07C8"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26C63855" w14:textId="77777777" w:rsidR="007A2C88"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Racial profiling</w:t>
      </w:r>
      <w:r w:rsidR="00FF0B63" w:rsidRPr="009540EC">
        <w:rPr>
          <w:rFonts w:ascii="Times New Roman" w:hAnsi="Times New Roman" w:cs="Times New Roman"/>
          <w:spacing w:val="-3"/>
        </w:rPr>
        <w:t xml:space="preserve">:  </w:t>
      </w:r>
      <w:r w:rsidR="007A2C88" w:rsidRPr="009540EC">
        <w:rPr>
          <w:rFonts w:ascii="Times New Roman" w:hAnsi="Times New Roman" w:cs="Times New Roman"/>
          <w:spacing w:val="-3"/>
        </w:rPr>
        <w:t>A law-enforcement initiated action based on an individual’s race, ethnicity, or national origin rather than on the individual’s behavior or on information identifying the individual as having engaged in criminal activity.</w:t>
      </w:r>
    </w:p>
    <w:p w14:paraId="1D6BE2F5" w14:textId="77777777" w:rsidR="00914FDB" w:rsidRPr="009540EC" w:rsidRDefault="00914FDB" w:rsidP="00FF0B63">
      <w:pPr>
        <w:widowControl/>
        <w:tabs>
          <w:tab w:val="left" w:pos="-720"/>
          <w:tab w:val="left" w:pos="0"/>
          <w:tab w:val="left" w:pos="720"/>
        </w:tabs>
        <w:suppressAutoHyphens/>
        <w:jc w:val="both"/>
        <w:rPr>
          <w:rFonts w:ascii="Times New Roman" w:hAnsi="Times New Roman" w:cs="Times New Roman"/>
          <w:spacing w:val="-3"/>
        </w:rPr>
      </w:pPr>
    </w:p>
    <w:p w14:paraId="4EEE8ED2"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Reasonable suspicion</w:t>
      </w:r>
      <w:r w:rsidR="00FF0B63" w:rsidRPr="009540EC">
        <w:rPr>
          <w:rFonts w:ascii="Times New Roman" w:hAnsi="Times New Roman" w:cs="Times New Roman"/>
          <w:spacing w:val="-3"/>
        </w:rPr>
        <w:t xml:space="preserve">:  </w:t>
      </w:r>
      <w:r w:rsidR="00507C64">
        <w:rPr>
          <w:rFonts w:ascii="Times New Roman" w:hAnsi="Times New Roman" w:cs="Times New Roman"/>
          <w:spacing w:val="-3"/>
        </w:rPr>
        <w:t>Specific facts and circumstances that would lead a reasonable officer to believe criminal activity is afoot and the person to be detained is somehow involved.  Reasonable suspicion will be determined by the courts reviewing the totality of the circumstances surrounding the detention from an objective point of view .</w:t>
      </w:r>
      <w:r w:rsidRPr="009540EC">
        <w:rPr>
          <w:rFonts w:ascii="Times New Roman" w:hAnsi="Times New Roman" w:cs="Times New Roman"/>
          <w:spacing w:val="-3"/>
        </w:rPr>
        <w:t xml:space="preserve">      </w:t>
      </w:r>
    </w:p>
    <w:p w14:paraId="30E9E282"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17A3755D"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Sex</w:t>
      </w:r>
      <w:r w:rsidR="00FF0B63" w:rsidRPr="009540EC">
        <w:rPr>
          <w:rFonts w:ascii="Times New Roman" w:hAnsi="Times New Roman" w:cs="Times New Roman"/>
          <w:spacing w:val="-3"/>
        </w:rPr>
        <w:t xml:space="preserve">:  </w:t>
      </w:r>
      <w:r w:rsidRPr="009540EC">
        <w:rPr>
          <w:rFonts w:ascii="Times New Roman" w:hAnsi="Times New Roman" w:cs="Times New Roman"/>
          <w:spacing w:val="-3"/>
        </w:rPr>
        <w:t>A biological classification, male or female, based on physical and genetic characteristics.</w:t>
      </w:r>
    </w:p>
    <w:p w14:paraId="74DA25FB"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6FF00D09" w14:textId="77777777" w:rsidR="00914FDB" w:rsidRPr="009540EC" w:rsidRDefault="00914FDB" w:rsidP="00FF0B63">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Stop</w:t>
      </w:r>
      <w:r w:rsidR="00FF0B63" w:rsidRPr="009540EC">
        <w:rPr>
          <w:rFonts w:ascii="Times New Roman" w:hAnsi="Times New Roman" w:cs="Times New Roman"/>
          <w:spacing w:val="-3"/>
        </w:rPr>
        <w:t>:</w:t>
      </w:r>
      <w:r w:rsidR="000171DE" w:rsidRPr="009540EC">
        <w:rPr>
          <w:rFonts w:ascii="Times New Roman" w:hAnsi="Times New Roman" w:cs="Times New Roman"/>
          <w:spacing w:val="-3"/>
        </w:rPr>
        <w:t xml:space="preserve"> </w:t>
      </w:r>
      <w:r w:rsidR="009C7EA5" w:rsidRPr="009540EC">
        <w:rPr>
          <w:rFonts w:ascii="Times New Roman" w:hAnsi="Times New Roman" w:cs="Times New Roman"/>
          <w:spacing w:val="-3"/>
        </w:rPr>
        <w:t>An investigative detention</w:t>
      </w:r>
      <w:r w:rsidR="00E126C4">
        <w:rPr>
          <w:rFonts w:ascii="Times New Roman" w:hAnsi="Times New Roman" w:cs="Times New Roman"/>
          <w:spacing w:val="-3"/>
        </w:rPr>
        <w:t xml:space="preserve"> of a person for</w:t>
      </w:r>
      <w:r w:rsidRPr="009540EC">
        <w:rPr>
          <w:rFonts w:ascii="Times New Roman" w:hAnsi="Times New Roman" w:cs="Times New Roman"/>
          <w:spacing w:val="-3"/>
        </w:rPr>
        <w:t xml:space="preserve"> a brief period of time, based on reasonable suspicion.      </w:t>
      </w:r>
    </w:p>
    <w:p w14:paraId="6731000A" w14:textId="77777777" w:rsidR="001D1223" w:rsidRPr="009540EC" w:rsidRDefault="001D1223" w:rsidP="001D1223">
      <w:pPr>
        <w:widowControl/>
        <w:tabs>
          <w:tab w:val="left" w:pos="-720"/>
          <w:tab w:val="left" w:pos="0"/>
          <w:tab w:val="left" w:pos="720"/>
        </w:tabs>
        <w:suppressAutoHyphens/>
        <w:ind w:left="2160"/>
        <w:jc w:val="both"/>
        <w:rPr>
          <w:rFonts w:ascii="Times New Roman" w:hAnsi="Times New Roman" w:cs="Times New Roman"/>
          <w:spacing w:val="-3"/>
        </w:rPr>
      </w:pPr>
    </w:p>
    <w:p w14:paraId="5DDB5D84" w14:textId="77777777" w:rsidR="00914FDB" w:rsidRPr="009540EC" w:rsidRDefault="00914FDB" w:rsidP="00AA0D74">
      <w:pPr>
        <w:widowControl/>
        <w:numPr>
          <w:ilvl w:val="0"/>
          <w:numId w:val="1"/>
        </w:numPr>
        <w:tabs>
          <w:tab w:val="left" w:pos="-720"/>
        </w:tabs>
        <w:suppressAutoHyphens/>
        <w:jc w:val="both"/>
        <w:rPr>
          <w:rFonts w:ascii="Times New Roman" w:hAnsi="Times New Roman" w:cs="Times New Roman"/>
          <w:b/>
          <w:spacing w:val="-3"/>
        </w:rPr>
      </w:pPr>
      <w:r w:rsidRPr="009540EC">
        <w:rPr>
          <w:rFonts w:ascii="Times New Roman" w:hAnsi="Times New Roman" w:cs="Times New Roman"/>
          <w:b/>
          <w:bCs/>
          <w:spacing w:val="-3"/>
        </w:rPr>
        <w:t>PROCEDURES</w:t>
      </w:r>
    </w:p>
    <w:p w14:paraId="439F81A5"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593D77F9" w14:textId="77777777" w:rsidR="00914FDB" w:rsidRPr="009540EC" w:rsidRDefault="00914FDB" w:rsidP="00AA0D74">
      <w:pPr>
        <w:widowControl/>
        <w:numPr>
          <w:ilvl w:val="1"/>
          <w:numId w:val="1"/>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General responsibilities</w:t>
      </w:r>
    </w:p>
    <w:p w14:paraId="26306DEA"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2AF57769" w14:textId="77777777" w:rsidR="000E5A5B" w:rsidRDefault="007A2C88" w:rsidP="000E5A5B">
      <w:pPr>
        <w:widowControl/>
        <w:numPr>
          <w:ilvl w:val="2"/>
          <w:numId w:val="1"/>
        </w:numPr>
        <w:suppressAutoHyphens/>
        <w:autoSpaceDE w:val="0"/>
        <w:autoSpaceDN w:val="0"/>
        <w:adjustRightInd w:val="0"/>
        <w:jc w:val="both"/>
        <w:rPr>
          <w:rFonts w:ascii="Times New Roman" w:hAnsi="Times New Roman" w:cs="Times New Roman"/>
          <w:spacing w:val="-3"/>
        </w:rPr>
      </w:pPr>
      <w:r w:rsidRPr="009540EC">
        <w:rPr>
          <w:rFonts w:ascii="Times New Roman" w:hAnsi="Times New Roman" w:cs="Times New Roman"/>
          <w:spacing w:val="-3"/>
        </w:rPr>
        <w:lastRenderedPageBreak/>
        <w:t xml:space="preserve">Officers are prohibited from engaging in </w:t>
      </w:r>
      <w:r w:rsidR="009E638F" w:rsidRPr="009540EC">
        <w:rPr>
          <w:rFonts w:ascii="Times New Roman" w:hAnsi="Times New Roman" w:cs="Times New Roman"/>
          <w:spacing w:val="-3"/>
        </w:rPr>
        <w:t>bias</w:t>
      </w:r>
      <w:r w:rsidR="00FA5C8C" w:rsidRPr="009540EC">
        <w:rPr>
          <w:rFonts w:ascii="Times New Roman" w:hAnsi="Times New Roman" w:cs="Times New Roman"/>
          <w:spacing w:val="-3"/>
        </w:rPr>
        <w:t>-</w:t>
      </w:r>
      <w:r w:rsidR="009E638F" w:rsidRPr="009540EC">
        <w:rPr>
          <w:rFonts w:ascii="Times New Roman" w:hAnsi="Times New Roman" w:cs="Times New Roman"/>
          <w:spacing w:val="-3"/>
        </w:rPr>
        <w:t>based</w:t>
      </w:r>
      <w:r w:rsidRPr="009540EC">
        <w:rPr>
          <w:rFonts w:ascii="Times New Roman" w:hAnsi="Times New Roman" w:cs="Times New Roman"/>
          <w:spacing w:val="-3"/>
        </w:rPr>
        <w:t xml:space="preserve"> profiling or stopping, detaining, searching, arresting, or taking any enforcement action including seizure or forfeiture activities, against any person based </w:t>
      </w:r>
      <w:r w:rsidRPr="000E5A5B">
        <w:rPr>
          <w:rFonts w:ascii="Times New Roman" w:hAnsi="Times New Roman" w:cs="Times New Roman"/>
          <w:spacing w:val="-3"/>
        </w:rPr>
        <w:t>solely</w:t>
      </w:r>
      <w:r w:rsidRPr="009540EC">
        <w:rPr>
          <w:rFonts w:ascii="Times New Roman" w:hAnsi="Times New Roman" w:cs="Times New Roman"/>
          <w:spacing w:val="-3"/>
        </w:rPr>
        <w:t xml:space="preserve"> on the person’s </w:t>
      </w:r>
      <w:r w:rsidR="006575EC" w:rsidRPr="009540EC">
        <w:rPr>
          <w:rFonts w:ascii="Times New Roman" w:hAnsi="Times New Roman" w:cs="Times New Roman"/>
        </w:rPr>
        <w:t>race, ethnic background, gender, sexual orientation, religion, economic status, age, cultural group, or any other identifiable group</w:t>
      </w:r>
      <w:r w:rsidRPr="009540EC">
        <w:rPr>
          <w:rFonts w:ascii="Times New Roman" w:hAnsi="Times New Roman" w:cs="Times New Roman"/>
          <w:spacing w:val="-3"/>
        </w:rPr>
        <w:t xml:space="preserve">.  </w:t>
      </w:r>
      <w:r w:rsidR="00914FDB" w:rsidRPr="009540EC">
        <w:rPr>
          <w:rFonts w:ascii="Times New Roman" w:hAnsi="Times New Roman" w:cs="Times New Roman"/>
          <w:spacing w:val="-3"/>
        </w:rPr>
        <w:t xml:space="preserve">These characteristics, however, may form part of reasonable suspicion or probable cause when officers are seeking a suspect with one or more of these attributes.  </w:t>
      </w:r>
      <w:r w:rsidR="007D671C" w:rsidRPr="009540EC">
        <w:rPr>
          <w:rFonts w:ascii="Times New Roman" w:hAnsi="Times New Roman" w:cs="Times New Roman"/>
          <w:spacing w:val="-3"/>
          <w:sz w:val="18"/>
          <w:szCs w:val="18"/>
        </w:rPr>
        <w:t>(TBP: 2.01)</w:t>
      </w:r>
      <w:r w:rsidR="00C603C6">
        <w:rPr>
          <w:rFonts w:ascii="Times New Roman" w:hAnsi="Times New Roman" w:cs="Times New Roman"/>
          <w:spacing w:val="-3"/>
          <w:sz w:val="18"/>
          <w:szCs w:val="18"/>
        </w:rPr>
        <w:t xml:space="preserve">  </w:t>
      </w:r>
    </w:p>
    <w:p w14:paraId="25F2C2F9" w14:textId="77777777" w:rsidR="000E5A5B" w:rsidRPr="00D94B12" w:rsidRDefault="000E5A5B" w:rsidP="000E5A5B">
      <w:pPr>
        <w:widowControl/>
        <w:numPr>
          <w:ilvl w:val="2"/>
          <w:numId w:val="1"/>
        </w:numPr>
        <w:suppressAutoHyphens/>
        <w:autoSpaceDE w:val="0"/>
        <w:autoSpaceDN w:val="0"/>
        <w:adjustRightInd w:val="0"/>
        <w:jc w:val="both"/>
        <w:rPr>
          <w:rFonts w:ascii="Times New Roman" w:hAnsi="Times New Roman" w:cs="Times New Roman"/>
          <w:spacing w:val="-3"/>
        </w:rPr>
      </w:pPr>
      <w:r w:rsidRPr="00D94B12">
        <w:rPr>
          <w:rFonts w:ascii="Times New Roman" w:hAnsi="Times New Roman" w:cs="Times New Roman"/>
          <w:spacing w:val="-3"/>
        </w:rPr>
        <w:t xml:space="preserve">Investigative detentions, traffic stops, arrests, searches, and property seizures by officers will be based on a standard of reasonable suspicion or </w:t>
      </w:r>
      <w:r w:rsidR="00507C64" w:rsidRPr="00D94B12">
        <w:rPr>
          <w:rFonts w:ascii="Times New Roman" w:hAnsi="Times New Roman" w:cs="Times New Roman"/>
          <w:spacing w:val="-3"/>
        </w:rPr>
        <w:t>probable</w:t>
      </w:r>
      <w:r w:rsidRPr="00D94B12">
        <w:rPr>
          <w:rFonts w:ascii="Times New Roman" w:hAnsi="Times New Roman" w:cs="Times New Roman"/>
          <w:spacing w:val="-3"/>
        </w:rPr>
        <w:t xml:space="preserve"> cause in accordance with the Fourth Amendment of the U.S. Constitution.  Officers must be able to articulate specific facts and circumstances that support reasonable suspicion or probable cause for investigative detentions, traffic stops, subject stops, arrests, nonconsensual searches, and property seizures.  Except as provided </w:t>
      </w:r>
      <w:r w:rsidR="00C603C6" w:rsidRPr="00D94B12">
        <w:rPr>
          <w:rFonts w:ascii="Times New Roman" w:hAnsi="Times New Roman" w:cs="Times New Roman"/>
          <w:spacing w:val="-3"/>
        </w:rPr>
        <w:t xml:space="preserve">in number 3 </w:t>
      </w:r>
      <w:r w:rsidRPr="00D94B12">
        <w:rPr>
          <w:rFonts w:ascii="Times New Roman" w:hAnsi="Times New Roman" w:cs="Times New Roman"/>
          <w:spacing w:val="-3"/>
        </w:rPr>
        <w:t xml:space="preserve">below, officers shall not consider race/ethnicity in establishing either reasonable suspicion or probably cause.  Similarly, except as provided below, officers shall not consider race/ethnicity in deciding to initiate even those nonconsensual encounters that do not amount to legal detentions or to request consent to search.  </w:t>
      </w:r>
    </w:p>
    <w:p w14:paraId="6D2E9D66" w14:textId="77777777" w:rsidR="00C603C6" w:rsidRPr="00D94B12" w:rsidRDefault="000E5A5B" w:rsidP="00C603C6">
      <w:pPr>
        <w:widowControl/>
        <w:numPr>
          <w:ilvl w:val="2"/>
          <w:numId w:val="1"/>
        </w:numPr>
        <w:suppressAutoHyphens/>
        <w:autoSpaceDE w:val="0"/>
        <w:autoSpaceDN w:val="0"/>
        <w:adjustRightInd w:val="0"/>
        <w:jc w:val="both"/>
        <w:rPr>
          <w:rFonts w:ascii="Times New Roman" w:hAnsi="Times New Roman" w:cs="Times New Roman"/>
          <w:spacing w:val="-3"/>
        </w:rPr>
      </w:pPr>
      <w:r w:rsidRPr="00D94B12">
        <w:rPr>
          <w:rFonts w:ascii="Times New Roman" w:hAnsi="Times New Roman" w:cs="Times New Roman"/>
          <w:spacing w:val="-3"/>
        </w:rPr>
        <w:t xml:space="preserve">Officers may take into account the reported race or ethnicity of a specific suspect or suspects based on trustworthy, locally relevant information that links a person or persons of a specific race/ethnicity to a particular unlawful incident(s).  Race/ethnicity can never be used as the sole basis for probable cause </w:t>
      </w:r>
      <w:r w:rsidR="00C603C6" w:rsidRPr="00D94B12">
        <w:rPr>
          <w:rFonts w:ascii="Times New Roman" w:hAnsi="Times New Roman" w:cs="Times New Roman"/>
          <w:spacing w:val="-3"/>
        </w:rPr>
        <w:t xml:space="preserve">or reasonable suspicion.  Except as provided above, </w:t>
      </w:r>
      <w:r w:rsidR="009F72BE" w:rsidRPr="00D94B12">
        <w:rPr>
          <w:rFonts w:ascii="Times New Roman" w:hAnsi="Times New Roman" w:cs="Times New Roman"/>
          <w:spacing w:val="-3"/>
        </w:rPr>
        <w:t>r</w:t>
      </w:r>
      <w:r w:rsidR="00914FDB" w:rsidRPr="00D94B12">
        <w:rPr>
          <w:rFonts w:ascii="Times New Roman" w:hAnsi="Times New Roman" w:cs="Times New Roman"/>
          <w:spacing w:val="-3"/>
        </w:rPr>
        <w:t xml:space="preserve">easonable suspicion or probable cause shall form the basis for any enforcement actions or decisions. </w:t>
      </w:r>
      <w:r w:rsidR="00F004CF" w:rsidRPr="00D94B12">
        <w:rPr>
          <w:rFonts w:ascii="Times New Roman" w:hAnsi="Times New Roman" w:cs="Times New Roman"/>
          <w:spacing w:val="-3"/>
        </w:rPr>
        <w:t>Individuals</w:t>
      </w:r>
      <w:r w:rsidR="00914FDB" w:rsidRPr="00D94B12">
        <w:rPr>
          <w:rFonts w:ascii="Times New Roman" w:hAnsi="Times New Roman" w:cs="Times New Roman"/>
          <w:spacing w:val="-3"/>
        </w:rPr>
        <w:t xml:space="preserve"> shall be subjected to stops, seizures, or </w:t>
      </w:r>
      <w:r w:rsidR="00481067" w:rsidRPr="00D94B12">
        <w:rPr>
          <w:rFonts w:ascii="Times New Roman" w:hAnsi="Times New Roman" w:cs="Times New Roman"/>
          <w:spacing w:val="-3"/>
        </w:rPr>
        <w:t>detentions only upon reasonable suspicion that they have committed, are</w:t>
      </w:r>
      <w:r w:rsidR="00914FDB" w:rsidRPr="00D94B12">
        <w:rPr>
          <w:rFonts w:ascii="Times New Roman" w:hAnsi="Times New Roman" w:cs="Times New Roman"/>
          <w:spacing w:val="-3"/>
        </w:rPr>
        <w:t xml:space="preserve"> committing, or are about to commit an offense.  Officers shall document the elements of reasonable suspicion and probable cause in appropriate reports.</w:t>
      </w:r>
    </w:p>
    <w:p w14:paraId="3059552E" w14:textId="77777777" w:rsidR="00914FDB" w:rsidRPr="00C603C6" w:rsidRDefault="00914FDB" w:rsidP="00C603C6">
      <w:pPr>
        <w:widowControl/>
        <w:numPr>
          <w:ilvl w:val="2"/>
          <w:numId w:val="1"/>
        </w:numPr>
        <w:suppressAutoHyphens/>
        <w:autoSpaceDE w:val="0"/>
        <w:autoSpaceDN w:val="0"/>
        <w:adjustRightInd w:val="0"/>
        <w:jc w:val="both"/>
        <w:rPr>
          <w:rFonts w:ascii="Times New Roman" w:hAnsi="Times New Roman" w:cs="Times New Roman"/>
          <w:spacing w:val="-3"/>
        </w:rPr>
      </w:pPr>
      <w:r w:rsidRPr="00C603C6">
        <w:rPr>
          <w:rFonts w:ascii="Times New Roman" w:hAnsi="Times New Roman" w:cs="Times New Roman"/>
          <w:spacing w:val="-3"/>
        </w:rPr>
        <w:t xml:space="preserve">Officers shall observe all constitutional safeguards and shall respect the constitutional rights of all </w:t>
      </w:r>
      <w:r w:rsidR="00F004CF" w:rsidRPr="00C603C6">
        <w:rPr>
          <w:rFonts w:ascii="Times New Roman" w:hAnsi="Times New Roman" w:cs="Times New Roman"/>
          <w:spacing w:val="-3"/>
        </w:rPr>
        <w:t>persons</w:t>
      </w:r>
      <w:r w:rsidRPr="00C603C6">
        <w:rPr>
          <w:rFonts w:ascii="Times New Roman" w:hAnsi="Times New Roman" w:cs="Times New Roman"/>
          <w:spacing w:val="-3"/>
        </w:rPr>
        <w:t>.</w:t>
      </w:r>
    </w:p>
    <w:p w14:paraId="6E259AC1" w14:textId="77777777" w:rsidR="00914FDB" w:rsidRPr="009540EC" w:rsidRDefault="00914FDB" w:rsidP="000E5A5B">
      <w:pPr>
        <w:widowControl/>
        <w:numPr>
          <w:ilvl w:val="3"/>
          <w:numId w:val="5"/>
        </w:numPr>
        <w:tabs>
          <w:tab w:val="left" w:pos="-720"/>
          <w:tab w:val="left" w:pos="0"/>
          <w:tab w:val="left" w:pos="720"/>
          <w:tab w:val="left" w:pos="1440"/>
          <w:tab w:val="left" w:pos="2160"/>
        </w:tabs>
        <w:suppressAutoHyphens/>
        <w:jc w:val="both"/>
        <w:rPr>
          <w:rFonts w:ascii="Times New Roman" w:hAnsi="Times New Roman" w:cs="Times New Roman"/>
          <w:spacing w:val="-3"/>
        </w:rPr>
      </w:pPr>
      <w:r w:rsidRPr="009540EC">
        <w:rPr>
          <w:rFonts w:ascii="Times New Roman" w:hAnsi="Times New Roman" w:cs="Times New Roman"/>
          <w:spacing w:val="-3"/>
        </w:rPr>
        <w:t>As traffic stops furnish a primary source of bias-related complaints, officers shall have a firm understanding of the warrantless searches allowed by law, particula</w:t>
      </w:r>
      <w:r w:rsidR="00C36333" w:rsidRPr="009540EC">
        <w:rPr>
          <w:rFonts w:ascii="Times New Roman" w:hAnsi="Times New Roman" w:cs="Times New Roman"/>
          <w:spacing w:val="-3"/>
        </w:rPr>
        <w:t xml:space="preserve">rly the use of consent.  </w:t>
      </w:r>
      <w:r w:rsidRPr="009540EC">
        <w:rPr>
          <w:rFonts w:ascii="Times New Roman" w:hAnsi="Times New Roman" w:cs="Times New Roman"/>
          <w:spacing w:val="-3"/>
        </w:rPr>
        <w:t xml:space="preserve">How the officer disengages from a traffic stop may be crucial to a </w:t>
      </w:r>
      <w:r w:rsidR="00F004CF" w:rsidRPr="009540EC">
        <w:rPr>
          <w:rFonts w:ascii="Times New Roman" w:hAnsi="Times New Roman" w:cs="Times New Roman"/>
          <w:spacing w:val="-3"/>
        </w:rPr>
        <w:t>person</w:t>
      </w:r>
      <w:r w:rsidRPr="009540EC">
        <w:rPr>
          <w:rFonts w:ascii="Times New Roman" w:hAnsi="Times New Roman" w:cs="Times New Roman"/>
          <w:spacing w:val="-3"/>
        </w:rPr>
        <w:t>'s perception of fairness or discrimination.</w:t>
      </w:r>
    </w:p>
    <w:p w14:paraId="33AEBE2C" w14:textId="77777777" w:rsidR="00914FDB" w:rsidRPr="009540EC" w:rsidRDefault="00914FDB" w:rsidP="000E5A5B">
      <w:pPr>
        <w:widowControl/>
        <w:numPr>
          <w:ilvl w:val="3"/>
          <w:numId w:val="5"/>
        </w:numPr>
        <w:tabs>
          <w:tab w:val="left" w:pos="-720"/>
          <w:tab w:val="left" w:pos="0"/>
          <w:tab w:val="left" w:pos="720"/>
          <w:tab w:val="left" w:pos="1440"/>
          <w:tab w:val="left" w:pos="2160"/>
        </w:tabs>
        <w:suppressAutoHyphens/>
        <w:jc w:val="both"/>
        <w:rPr>
          <w:rFonts w:ascii="Times New Roman" w:hAnsi="Times New Roman" w:cs="Times New Roman"/>
          <w:spacing w:val="-3"/>
        </w:rPr>
      </w:pPr>
      <w:r w:rsidRPr="009540EC">
        <w:rPr>
          <w:rFonts w:ascii="Times New Roman" w:hAnsi="Times New Roman" w:cs="Times New Roman"/>
          <w:spacing w:val="-3"/>
        </w:rPr>
        <w:t>Officers shall not use the refusal or lack of cooperation to justify a search of the person or vehicle or a prolonged detention once reasonable suspicion has been dispelled.</w:t>
      </w:r>
    </w:p>
    <w:p w14:paraId="51C272BA"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 xml:space="preserve">All personnel shall treat </w:t>
      </w:r>
      <w:r w:rsidR="00F004CF" w:rsidRPr="009540EC">
        <w:rPr>
          <w:rFonts w:ascii="Times New Roman" w:hAnsi="Times New Roman" w:cs="Times New Roman"/>
          <w:spacing w:val="-3"/>
        </w:rPr>
        <w:t>everyone</w:t>
      </w:r>
      <w:r w:rsidRPr="009540EC">
        <w:rPr>
          <w:rFonts w:ascii="Times New Roman" w:hAnsi="Times New Roman" w:cs="Times New Roman"/>
          <w:spacing w:val="-3"/>
        </w:rPr>
        <w:t xml:space="preserve"> with the same courtesy and respect that they would have </w:t>
      </w:r>
      <w:r w:rsidR="00F004CF" w:rsidRPr="009540EC">
        <w:rPr>
          <w:rFonts w:ascii="Times New Roman" w:hAnsi="Times New Roman" w:cs="Times New Roman"/>
          <w:spacing w:val="-3"/>
        </w:rPr>
        <w:t>others</w:t>
      </w:r>
      <w:r w:rsidRPr="009540EC">
        <w:rPr>
          <w:rFonts w:ascii="Times New Roman" w:hAnsi="Times New Roman" w:cs="Times New Roman"/>
          <w:spacing w:val="-3"/>
        </w:rPr>
        <w:t xml:space="preserve"> observe to department personnel.  To this end, personnel are reminded that the exercise of courtesy and respect engenders a future willingness to cooperate with law enforcement.  </w:t>
      </w:r>
    </w:p>
    <w:p w14:paraId="2BB8341F" w14:textId="77777777" w:rsidR="00914FDB" w:rsidRPr="009540EC" w:rsidRDefault="00914FDB" w:rsidP="000E5A5B">
      <w:pPr>
        <w:widowControl/>
        <w:numPr>
          <w:ilvl w:val="3"/>
          <w:numId w:val="5"/>
        </w:numPr>
        <w:tabs>
          <w:tab w:val="left" w:pos="-720"/>
          <w:tab w:val="left" w:pos="0"/>
          <w:tab w:val="left" w:pos="720"/>
          <w:tab w:val="left" w:pos="1440"/>
          <w:tab w:val="left" w:pos="2160"/>
        </w:tabs>
        <w:suppressAutoHyphens/>
        <w:jc w:val="both"/>
        <w:rPr>
          <w:rFonts w:ascii="Times New Roman" w:hAnsi="Times New Roman" w:cs="Times New Roman"/>
          <w:spacing w:val="-3"/>
        </w:rPr>
      </w:pPr>
      <w:r w:rsidRPr="009540EC">
        <w:rPr>
          <w:rFonts w:ascii="Times New Roman" w:hAnsi="Times New Roman" w:cs="Times New Roman"/>
          <w:spacing w:val="-3"/>
        </w:rPr>
        <w:t xml:space="preserve">Personnel shall facilitate </w:t>
      </w:r>
      <w:r w:rsidR="00F004CF" w:rsidRPr="009540EC">
        <w:rPr>
          <w:rFonts w:ascii="Times New Roman" w:hAnsi="Times New Roman" w:cs="Times New Roman"/>
          <w:spacing w:val="-3"/>
        </w:rPr>
        <w:t>an individual’s</w:t>
      </w:r>
      <w:r w:rsidRPr="009540EC">
        <w:rPr>
          <w:rFonts w:ascii="Times New Roman" w:hAnsi="Times New Roman" w:cs="Times New Roman"/>
          <w:spacing w:val="-3"/>
        </w:rPr>
        <w:t xml:space="preserve"> access to other governmental services whenever possible, and shall actively provide referrals to other appropriate agencies.</w:t>
      </w:r>
    </w:p>
    <w:p w14:paraId="54B447FA" w14:textId="604F5145" w:rsidR="00914FDB" w:rsidRPr="00214502" w:rsidRDefault="00914FDB" w:rsidP="000E5A5B">
      <w:pPr>
        <w:widowControl/>
        <w:numPr>
          <w:ilvl w:val="3"/>
          <w:numId w:val="5"/>
        </w:numPr>
        <w:tabs>
          <w:tab w:val="left" w:pos="-720"/>
          <w:tab w:val="left" w:pos="0"/>
          <w:tab w:val="left" w:pos="720"/>
          <w:tab w:val="left" w:pos="1440"/>
          <w:tab w:val="left" w:pos="2160"/>
        </w:tabs>
        <w:suppressAutoHyphens/>
        <w:jc w:val="both"/>
        <w:rPr>
          <w:rFonts w:ascii="Times New Roman" w:hAnsi="Times New Roman" w:cs="Times New Roman"/>
          <w:spacing w:val="-3"/>
        </w:rPr>
      </w:pPr>
      <w:r w:rsidRPr="009540EC">
        <w:rPr>
          <w:rFonts w:ascii="Times New Roman" w:hAnsi="Times New Roman" w:cs="Times New Roman"/>
          <w:spacing w:val="-3"/>
        </w:rPr>
        <w:lastRenderedPageBreak/>
        <w:t>All personnel shall courteously accept</w:t>
      </w:r>
      <w:r w:rsidR="00F004CF" w:rsidRPr="009540EC">
        <w:rPr>
          <w:rFonts w:ascii="Times New Roman" w:hAnsi="Times New Roman" w:cs="Times New Roman"/>
          <w:spacing w:val="-3"/>
        </w:rPr>
        <w:t xml:space="preserve">, document, and forward to the </w:t>
      </w:r>
      <w:r w:rsidR="009540EC" w:rsidRPr="009540EC">
        <w:rPr>
          <w:rFonts w:ascii="Times New Roman" w:hAnsi="Times New Roman" w:cs="Times New Roman"/>
          <w:spacing w:val="-3"/>
        </w:rPr>
        <w:t>Chief of Police</w:t>
      </w:r>
      <w:r w:rsidRPr="009540EC">
        <w:rPr>
          <w:rFonts w:ascii="Times New Roman" w:hAnsi="Times New Roman" w:cs="Times New Roman"/>
          <w:spacing w:val="-3"/>
        </w:rPr>
        <w:t xml:space="preserve"> </w:t>
      </w:r>
      <w:r w:rsidR="00214502">
        <w:rPr>
          <w:rFonts w:ascii="Times New Roman" w:hAnsi="Times New Roman" w:cs="Times New Roman"/>
          <w:spacing w:val="-3"/>
        </w:rPr>
        <w:t xml:space="preserve">and/or Captain </w:t>
      </w:r>
      <w:r w:rsidRPr="009540EC">
        <w:rPr>
          <w:rFonts w:ascii="Times New Roman" w:hAnsi="Times New Roman" w:cs="Times New Roman"/>
          <w:spacing w:val="-3"/>
        </w:rPr>
        <w:t xml:space="preserve">any complaints made by </w:t>
      </w:r>
      <w:r w:rsidR="00F004CF" w:rsidRPr="009540EC">
        <w:rPr>
          <w:rFonts w:ascii="Times New Roman" w:hAnsi="Times New Roman" w:cs="Times New Roman"/>
          <w:spacing w:val="-3"/>
        </w:rPr>
        <w:t>an individual</w:t>
      </w:r>
      <w:r w:rsidRPr="009540EC">
        <w:rPr>
          <w:rFonts w:ascii="Times New Roman" w:hAnsi="Times New Roman" w:cs="Times New Roman"/>
          <w:spacing w:val="-3"/>
        </w:rPr>
        <w:t xml:space="preserve"> </w:t>
      </w:r>
      <w:r w:rsidRPr="00214502">
        <w:rPr>
          <w:rFonts w:ascii="Times New Roman" w:hAnsi="Times New Roman" w:cs="Times New Roman"/>
          <w:spacing w:val="-3"/>
        </w:rPr>
        <w:t>against the department.  Further, officers shall provide information on the complaint</w:t>
      </w:r>
      <w:r w:rsidR="003F1E10" w:rsidRPr="00214502">
        <w:rPr>
          <w:rFonts w:ascii="Times New Roman" w:hAnsi="Times New Roman" w:cs="Times New Roman"/>
          <w:spacing w:val="-3"/>
        </w:rPr>
        <w:t>’</w:t>
      </w:r>
      <w:r w:rsidRPr="00214502">
        <w:rPr>
          <w:rFonts w:ascii="Times New Roman" w:hAnsi="Times New Roman" w:cs="Times New Roman"/>
          <w:spacing w:val="-3"/>
        </w:rPr>
        <w:t xml:space="preserve">s process and </w:t>
      </w:r>
      <w:r w:rsidR="00214502" w:rsidRPr="00214502">
        <w:rPr>
          <w:rFonts w:ascii="Times New Roman" w:hAnsi="Times New Roman" w:cs="Times New Roman"/>
          <w:spacing w:val="-3"/>
        </w:rPr>
        <w:t xml:space="preserve">the on-duty Sergeant </w:t>
      </w:r>
      <w:r w:rsidRPr="00214502">
        <w:rPr>
          <w:rFonts w:ascii="Times New Roman" w:hAnsi="Times New Roman" w:cs="Times New Roman"/>
          <w:spacing w:val="-3"/>
        </w:rPr>
        <w:t>shall give copies of "How to Make a Complaint" when</w:t>
      </w:r>
      <w:r w:rsidR="00D94B12" w:rsidRPr="00214502">
        <w:rPr>
          <w:rFonts w:ascii="Times New Roman" w:hAnsi="Times New Roman" w:cs="Times New Roman"/>
          <w:spacing w:val="-3"/>
        </w:rPr>
        <w:t xml:space="preserve"> requested or when it is reasonable to assume</w:t>
      </w:r>
      <w:r w:rsidR="00214502">
        <w:rPr>
          <w:rFonts w:ascii="Times New Roman" w:hAnsi="Times New Roman" w:cs="Times New Roman"/>
          <w:spacing w:val="-3"/>
        </w:rPr>
        <w:t>.</w:t>
      </w:r>
      <w:r w:rsidR="00D94B12" w:rsidRPr="00214502">
        <w:rPr>
          <w:rFonts w:ascii="Times New Roman" w:hAnsi="Times New Roman" w:cs="Times New Roman"/>
          <w:spacing w:val="-3"/>
        </w:rPr>
        <w:t xml:space="preserve"> </w:t>
      </w:r>
    </w:p>
    <w:p w14:paraId="233A1CEF"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0774D1DF" w14:textId="77777777" w:rsidR="00FA5C8C" w:rsidRPr="009540EC" w:rsidRDefault="009379A8"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 xml:space="preserve">When feasible, personnel shall offer explanations of the reasons for enforcement actions or other decisions that bear on the individual’s well-being unless the explanation would undermine an investigation or jeopardize an officer's safety.  </w:t>
      </w:r>
    </w:p>
    <w:p w14:paraId="27A411B5"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When concluding an encounter, personnel shall thank him or her for cooperating.</w:t>
      </w:r>
    </w:p>
    <w:p w14:paraId="5C482159"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 xml:space="preserve">When feasible, all personnel shall identify themselves by name.  When a </w:t>
      </w:r>
      <w:r w:rsidR="00F004CF" w:rsidRPr="009540EC">
        <w:rPr>
          <w:rFonts w:ascii="Times New Roman" w:hAnsi="Times New Roman" w:cs="Times New Roman"/>
          <w:spacing w:val="-3"/>
        </w:rPr>
        <w:t>person</w:t>
      </w:r>
      <w:r w:rsidRPr="009540EC">
        <w:rPr>
          <w:rFonts w:ascii="Times New Roman" w:hAnsi="Times New Roman" w:cs="Times New Roman"/>
          <w:spacing w:val="-3"/>
        </w:rPr>
        <w:t xml:space="preserve"> requests the information, personnel shall give their departmental identification number, name of the immediate supervisor, or any other reasonable information.</w:t>
      </w:r>
    </w:p>
    <w:p w14:paraId="56342FF1"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All personnel are accountable for their actions.  Personnel shall justify their actions when required.</w:t>
      </w:r>
    </w:p>
    <w:p w14:paraId="2B201DDF"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0A26CE61" w14:textId="77777777" w:rsidR="00914FDB" w:rsidRPr="009540EC" w:rsidRDefault="00914FDB" w:rsidP="000E5A5B">
      <w:pPr>
        <w:widowControl/>
        <w:numPr>
          <w:ilvl w:val="1"/>
          <w:numId w:val="5"/>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Supervisory responsibilities</w:t>
      </w:r>
    </w:p>
    <w:p w14:paraId="0DC814F7"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4FD90446"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Supervisors shall be held accountable for the observance of constitutional safeguards during the performance of their duties</w:t>
      </w:r>
      <w:r w:rsidR="00E13222">
        <w:rPr>
          <w:rFonts w:ascii="Times New Roman" w:hAnsi="Times New Roman" w:cs="Times New Roman"/>
          <w:spacing w:val="-3"/>
        </w:rPr>
        <w:t xml:space="preserve"> and those of their subordinantes</w:t>
      </w:r>
      <w:r w:rsidRPr="009540EC">
        <w:rPr>
          <w:rFonts w:ascii="Times New Roman" w:hAnsi="Times New Roman" w:cs="Times New Roman"/>
          <w:spacing w:val="-3"/>
        </w:rPr>
        <w:t>.  Supervisors shall identify and correct instances of bias in the work of their subordinates.</w:t>
      </w:r>
    </w:p>
    <w:p w14:paraId="5385C247"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Supervisors shall use the disciplinary mechanisms of the department to ensure compliance with this order and the constitutional requirements of law enforcement.</w:t>
      </w:r>
    </w:p>
    <w:p w14:paraId="4D7AF742"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Supervisors shall be mindful that in accounting for the actions and performance of subordinates</w:t>
      </w:r>
      <w:r w:rsidR="00637862">
        <w:rPr>
          <w:rFonts w:ascii="Times New Roman" w:hAnsi="Times New Roman" w:cs="Times New Roman"/>
          <w:spacing w:val="-3"/>
        </w:rPr>
        <w:t>, supervisors are</w:t>
      </w:r>
      <w:r w:rsidR="00E13222">
        <w:rPr>
          <w:rFonts w:ascii="Times New Roman" w:hAnsi="Times New Roman" w:cs="Times New Roman"/>
          <w:spacing w:val="-3"/>
        </w:rPr>
        <w:t xml:space="preserve"> critical</w:t>
      </w:r>
      <w:r w:rsidRPr="009540EC">
        <w:rPr>
          <w:rFonts w:ascii="Times New Roman" w:hAnsi="Times New Roman" w:cs="Times New Roman"/>
          <w:spacing w:val="-3"/>
        </w:rPr>
        <w:t xml:space="preserve"> to </w:t>
      </w:r>
      <w:r w:rsidR="00C36333" w:rsidRPr="009540EC">
        <w:rPr>
          <w:rFonts w:ascii="Times New Roman" w:hAnsi="Times New Roman" w:cs="Times New Roman"/>
          <w:spacing w:val="-3"/>
        </w:rPr>
        <w:t>maintaining</w:t>
      </w:r>
      <w:r w:rsidRPr="009540EC">
        <w:rPr>
          <w:rFonts w:ascii="Times New Roman" w:hAnsi="Times New Roman" w:cs="Times New Roman"/>
          <w:spacing w:val="-3"/>
        </w:rPr>
        <w:t xml:space="preserve"> community trust in law enforcement.  Supervisors shall continually reinforce the ethic of impartial enforcement of the laws, and shall ensure that personnel, by their actions, maintain the community's trust in law enforcement.</w:t>
      </w:r>
    </w:p>
    <w:p w14:paraId="016C742D" w14:textId="77777777" w:rsidR="00FA5C8C"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Supervisors are reminded that biased enforcement of the law engenders not only mistrust of law enforcement, but increases safety risks to personnel</w:t>
      </w:r>
      <w:r w:rsidR="00E13222">
        <w:rPr>
          <w:rFonts w:ascii="Times New Roman" w:hAnsi="Times New Roman" w:cs="Times New Roman"/>
          <w:spacing w:val="-3"/>
        </w:rPr>
        <w:t xml:space="preserve"> as well as exposing the employee(s) and department to liability. </w:t>
      </w:r>
    </w:p>
    <w:p w14:paraId="38B1839E"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Supervisors shall be held accountable for repeated instances of biased enforcement of their subordinates</w:t>
      </w:r>
      <w:r w:rsidR="00E13222">
        <w:rPr>
          <w:rFonts w:ascii="Times New Roman" w:hAnsi="Times New Roman" w:cs="Times New Roman"/>
          <w:spacing w:val="-3"/>
        </w:rPr>
        <w:t xml:space="preserve"> if the supervisor knew, or should have known, of the subordinate’s actions</w:t>
      </w:r>
      <w:r w:rsidRPr="009540EC">
        <w:rPr>
          <w:rFonts w:ascii="Times New Roman" w:hAnsi="Times New Roman" w:cs="Times New Roman"/>
          <w:spacing w:val="-3"/>
        </w:rPr>
        <w:t>.</w:t>
      </w:r>
    </w:p>
    <w:p w14:paraId="0D1310C1" w14:textId="77777777" w:rsidR="00914FDB" w:rsidRPr="009540EC"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t>Supervisors shall ensure that all enforcement actions are duly documented per departmental policy.  Supervisors shall ensure that all reports show adequate documentation of reasonable suspicion and probable cause, if applicable.</w:t>
      </w:r>
      <w:r w:rsidR="00E13222">
        <w:rPr>
          <w:rFonts w:ascii="Times New Roman" w:hAnsi="Times New Roman" w:cs="Times New Roman"/>
          <w:spacing w:val="-3"/>
        </w:rPr>
        <w:t xml:space="preserve">  Any enforcement action that begins as a consensual encounter will also have the circumstances of the initial encounter documented.</w:t>
      </w:r>
    </w:p>
    <w:p w14:paraId="2F767E93" w14:textId="77777777" w:rsidR="00914FDB" w:rsidRDefault="00914FDB"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sidRPr="009540EC">
        <w:rPr>
          <w:rFonts w:ascii="Times New Roman" w:hAnsi="Times New Roman" w:cs="Times New Roman"/>
          <w:spacing w:val="-3"/>
        </w:rPr>
        <w:lastRenderedPageBreak/>
        <w:t>Supervisors shall facilitate the filing of any complaints about law</w:t>
      </w:r>
      <w:r w:rsidR="00FA5C8C" w:rsidRPr="009540EC">
        <w:rPr>
          <w:rFonts w:ascii="Times New Roman" w:hAnsi="Times New Roman" w:cs="Times New Roman"/>
          <w:spacing w:val="-3"/>
        </w:rPr>
        <w:t>-</w:t>
      </w:r>
      <w:r w:rsidRPr="009540EC">
        <w:rPr>
          <w:rFonts w:ascii="Times New Roman" w:hAnsi="Times New Roman" w:cs="Times New Roman"/>
          <w:spacing w:val="-3"/>
        </w:rPr>
        <w:t xml:space="preserve"> enforcement service.  </w:t>
      </w:r>
    </w:p>
    <w:p w14:paraId="6FE2ABA9" w14:textId="3096CC0C" w:rsidR="005D22E6" w:rsidRPr="00A144E1" w:rsidRDefault="005D22E6" w:rsidP="000E5A5B">
      <w:pPr>
        <w:widowControl/>
        <w:numPr>
          <w:ilvl w:val="2"/>
          <w:numId w:val="5"/>
        </w:numPr>
        <w:tabs>
          <w:tab w:val="left" w:pos="-720"/>
          <w:tab w:val="left" w:pos="0"/>
          <w:tab w:val="left" w:pos="720"/>
          <w:tab w:val="left" w:pos="1440"/>
        </w:tabs>
        <w:suppressAutoHyphens/>
        <w:jc w:val="both"/>
        <w:rPr>
          <w:rFonts w:ascii="Times New Roman" w:hAnsi="Times New Roman" w:cs="Times New Roman"/>
          <w:spacing w:val="-3"/>
        </w:rPr>
      </w:pPr>
      <w:r>
        <w:rPr>
          <w:rFonts w:ascii="Times New Roman" w:hAnsi="Times New Roman" w:cs="Times New Roman"/>
          <w:spacing w:val="-3"/>
        </w:rPr>
        <w:t xml:space="preserve">Supervisors will randomly review at least three video tapes per officer (either body camera and/or in-car camera video) per quarter.  For this policy a “quarter” is defined as a 3-month period of time.  Supervisors are not required to watch each incident of an entire shift; however, reviewing the footage in a manner intended to gain an understanding of that officer’s performance and adherence to policy and law is required.  Supervisors will document the random review of the video in </w:t>
      </w:r>
      <w:r w:rsidR="00214502">
        <w:rPr>
          <w:rFonts w:ascii="Times New Roman" w:hAnsi="Times New Roman" w:cs="Times New Roman"/>
          <w:spacing w:val="-3"/>
        </w:rPr>
        <w:t>an video review log</w:t>
      </w:r>
      <w:r>
        <w:rPr>
          <w:rFonts w:ascii="Times New Roman" w:hAnsi="Times New Roman" w:cs="Times New Roman"/>
          <w:spacing w:val="-3"/>
        </w:rPr>
        <w:t xml:space="preserve"> and any violations of policy or law will be addressed through the use of existing internal affairs policy.  </w:t>
      </w:r>
      <w:r w:rsidR="00A144E1" w:rsidRPr="00A144E1">
        <w:rPr>
          <w:rFonts w:ascii="Times New Roman" w:hAnsi="Times New Roman" w:cs="Times New Roman"/>
          <w:spacing w:val="-3"/>
          <w:sz w:val="18"/>
          <w:szCs w:val="18"/>
        </w:rPr>
        <w:t>(TBP: 2.01)</w:t>
      </w:r>
    </w:p>
    <w:p w14:paraId="6BBF0A2D" w14:textId="77777777" w:rsidR="00914FDB" w:rsidRPr="009540EC" w:rsidRDefault="00914FDB" w:rsidP="00AA0D74">
      <w:pPr>
        <w:widowControl/>
        <w:tabs>
          <w:tab w:val="left" w:pos="-720"/>
          <w:tab w:val="left" w:pos="0"/>
          <w:tab w:val="left" w:pos="720"/>
          <w:tab w:val="left" w:pos="1440"/>
        </w:tabs>
        <w:suppressAutoHyphens/>
        <w:ind w:left="720" w:hanging="720"/>
        <w:jc w:val="both"/>
        <w:rPr>
          <w:rFonts w:ascii="Times New Roman" w:hAnsi="Times New Roman" w:cs="Times New Roman"/>
          <w:spacing w:val="-3"/>
        </w:rPr>
      </w:pPr>
    </w:p>
    <w:p w14:paraId="1AF64BA6" w14:textId="77777777" w:rsidR="00914FDB" w:rsidRPr="009540EC" w:rsidRDefault="00914FDB" w:rsidP="000E5A5B">
      <w:pPr>
        <w:widowControl/>
        <w:numPr>
          <w:ilvl w:val="1"/>
          <w:numId w:val="5"/>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Disciplinary consequences</w:t>
      </w:r>
    </w:p>
    <w:p w14:paraId="75C0D6F9" w14:textId="77777777" w:rsidR="00BA2FA3" w:rsidRPr="009540EC" w:rsidRDefault="00BA2FA3" w:rsidP="00BA2FA3">
      <w:pPr>
        <w:widowControl/>
        <w:tabs>
          <w:tab w:val="left" w:pos="-720"/>
          <w:tab w:val="left" w:pos="0"/>
        </w:tabs>
        <w:suppressAutoHyphens/>
        <w:jc w:val="both"/>
        <w:rPr>
          <w:rFonts w:ascii="Times New Roman" w:hAnsi="Times New Roman" w:cs="Times New Roman"/>
          <w:spacing w:val="-3"/>
        </w:rPr>
      </w:pPr>
    </w:p>
    <w:p w14:paraId="02040D17" w14:textId="77777777" w:rsidR="00914FDB" w:rsidRPr="009540EC" w:rsidRDefault="00914FDB" w:rsidP="00BA2FA3">
      <w:pPr>
        <w:widowControl/>
        <w:tabs>
          <w:tab w:val="left" w:pos="-720"/>
          <w:tab w:val="left" w:pos="0"/>
        </w:tabs>
        <w:suppressAutoHyphens/>
        <w:ind w:left="1440"/>
        <w:jc w:val="both"/>
        <w:rPr>
          <w:rFonts w:ascii="Times New Roman" w:hAnsi="Times New Roman" w:cs="Times New Roman"/>
          <w:spacing w:val="-3"/>
        </w:rPr>
      </w:pPr>
      <w:r w:rsidRPr="009540EC">
        <w:rPr>
          <w:rFonts w:ascii="Times New Roman" w:hAnsi="Times New Roman" w:cs="Times New Roman"/>
          <w:spacing w:val="-3"/>
        </w:rPr>
        <w:t>Actions prohibited by this order shall be cause for disciplinary action, up to and including dismissal.</w:t>
      </w:r>
    </w:p>
    <w:p w14:paraId="7076DDEE" w14:textId="77777777" w:rsidR="00914FDB" w:rsidRPr="009540EC" w:rsidRDefault="00914FDB" w:rsidP="00AA0D74">
      <w:pPr>
        <w:widowControl/>
        <w:tabs>
          <w:tab w:val="left" w:pos="-720"/>
          <w:tab w:val="left" w:pos="0"/>
          <w:tab w:val="left" w:pos="720"/>
        </w:tabs>
        <w:suppressAutoHyphens/>
        <w:ind w:left="720"/>
        <w:jc w:val="both"/>
        <w:rPr>
          <w:rFonts w:ascii="Times New Roman" w:hAnsi="Times New Roman" w:cs="Times New Roman"/>
          <w:spacing w:val="-3"/>
        </w:rPr>
      </w:pPr>
    </w:p>
    <w:p w14:paraId="1B2CE49C" w14:textId="77777777" w:rsidR="008858EF" w:rsidRPr="008858EF" w:rsidRDefault="00914FDB" w:rsidP="000E5A5B">
      <w:pPr>
        <w:widowControl/>
        <w:numPr>
          <w:ilvl w:val="1"/>
          <w:numId w:val="5"/>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t>Training</w:t>
      </w:r>
      <w:r w:rsidR="007D671C" w:rsidRPr="009540EC">
        <w:rPr>
          <w:rFonts w:ascii="Times New Roman" w:hAnsi="Times New Roman" w:cs="Times New Roman"/>
          <w:spacing w:val="-3"/>
        </w:rPr>
        <w:t xml:space="preserve"> </w:t>
      </w:r>
      <w:r w:rsidR="007D671C" w:rsidRPr="009540EC">
        <w:rPr>
          <w:rFonts w:ascii="Times New Roman" w:hAnsi="Times New Roman" w:cs="Times New Roman"/>
          <w:spacing w:val="-3"/>
          <w:sz w:val="18"/>
          <w:szCs w:val="18"/>
        </w:rPr>
        <w:t>(TBP: 2.01)</w:t>
      </w:r>
    </w:p>
    <w:p w14:paraId="244AE381" w14:textId="77777777" w:rsidR="008858EF" w:rsidRDefault="00FA5C8C" w:rsidP="008858EF">
      <w:pPr>
        <w:widowControl/>
        <w:tabs>
          <w:tab w:val="left" w:pos="-720"/>
          <w:tab w:val="left" w:pos="0"/>
        </w:tabs>
        <w:suppressAutoHyphens/>
        <w:ind w:left="1440"/>
        <w:jc w:val="both"/>
        <w:rPr>
          <w:rFonts w:ascii="Times New Roman" w:hAnsi="Times New Roman" w:cs="Times New Roman"/>
          <w:spacing w:val="-3"/>
        </w:rPr>
      </w:pPr>
      <w:r w:rsidRPr="009540EC">
        <w:rPr>
          <w:rFonts w:ascii="Times New Roman" w:hAnsi="Times New Roman" w:cs="Times New Roman"/>
          <w:spacing w:val="-3"/>
          <w:sz w:val="18"/>
          <w:szCs w:val="18"/>
        </w:rPr>
        <w:t xml:space="preserve"> </w:t>
      </w:r>
    </w:p>
    <w:p w14:paraId="6806937E" w14:textId="77777777" w:rsidR="00914FDB" w:rsidRPr="008858EF" w:rsidRDefault="00914FDB" w:rsidP="008858EF">
      <w:pPr>
        <w:widowControl/>
        <w:tabs>
          <w:tab w:val="left" w:pos="-720"/>
          <w:tab w:val="left" w:pos="0"/>
          <w:tab w:val="left" w:pos="720"/>
        </w:tabs>
        <w:suppressAutoHyphens/>
        <w:ind w:left="1440"/>
        <w:jc w:val="both"/>
        <w:rPr>
          <w:rFonts w:ascii="Times New Roman" w:hAnsi="Times New Roman" w:cs="Times New Roman"/>
          <w:spacing w:val="-3"/>
        </w:rPr>
      </w:pPr>
      <w:r w:rsidRPr="008858EF">
        <w:rPr>
          <w:rFonts w:ascii="Times New Roman" w:hAnsi="Times New Roman" w:cs="Times New Roman"/>
          <w:spacing w:val="-3"/>
        </w:rPr>
        <w:t xml:space="preserve">Officers shall </w:t>
      </w:r>
      <w:r w:rsidR="00EE4DDF" w:rsidRPr="008858EF">
        <w:rPr>
          <w:rFonts w:ascii="Times New Roman" w:hAnsi="Times New Roman" w:cs="Times New Roman"/>
          <w:spacing w:val="-3"/>
        </w:rPr>
        <w:t>complete all training required by state law regarding bias</w:t>
      </w:r>
      <w:r w:rsidR="003F1E10" w:rsidRPr="008858EF">
        <w:rPr>
          <w:rFonts w:ascii="Times New Roman" w:hAnsi="Times New Roman" w:cs="Times New Roman"/>
          <w:spacing w:val="-3"/>
        </w:rPr>
        <w:t>-</w:t>
      </w:r>
      <w:r w:rsidR="00EE4DDF" w:rsidRPr="008858EF">
        <w:rPr>
          <w:rFonts w:ascii="Times New Roman" w:hAnsi="Times New Roman" w:cs="Times New Roman"/>
          <w:spacing w:val="-3"/>
        </w:rPr>
        <w:t xml:space="preserve"> based profiling.</w:t>
      </w:r>
    </w:p>
    <w:p w14:paraId="5F553B7D" w14:textId="77777777" w:rsidR="0076772F" w:rsidRPr="009540EC" w:rsidRDefault="0076772F" w:rsidP="00AA0D74">
      <w:pPr>
        <w:widowControl/>
        <w:tabs>
          <w:tab w:val="left" w:pos="-720"/>
          <w:tab w:val="left" w:pos="0"/>
          <w:tab w:val="left" w:pos="720"/>
        </w:tabs>
        <w:suppressAutoHyphens/>
        <w:ind w:left="720" w:hanging="720"/>
        <w:jc w:val="both"/>
        <w:rPr>
          <w:rFonts w:ascii="Times New Roman" w:hAnsi="Times New Roman" w:cs="Times New Roman"/>
          <w:spacing w:val="-3"/>
        </w:rPr>
      </w:pPr>
    </w:p>
    <w:p w14:paraId="63D807C5" w14:textId="77777777" w:rsidR="00914FDB" w:rsidRPr="009540EC" w:rsidRDefault="00914FDB" w:rsidP="00AA0D74">
      <w:pPr>
        <w:widowControl/>
        <w:tabs>
          <w:tab w:val="left" w:pos="-720"/>
        </w:tabs>
        <w:suppressAutoHyphens/>
        <w:ind w:left="720" w:hanging="720"/>
        <w:jc w:val="both"/>
        <w:rPr>
          <w:rFonts w:ascii="Times New Roman" w:hAnsi="Times New Roman" w:cs="Times New Roman"/>
          <w:spacing w:val="-3"/>
        </w:rPr>
      </w:pPr>
    </w:p>
    <w:p w14:paraId="71AEF6D7" w14:textId="77777777" w:rsidR="00914FDB" w:rsidRPr="009540EC" w:rsidRDefault="000B4A38" w:rsidP="000E5A5B">
      <w:pPr>
        <w:widowControl/>
        <w:numPr>
          <w:ilvl w:val="0"/>
          <w:numId w:val="5"/>
        </w:numPr>
        <w:tabs>
          <w:tab w:val="left" w:pos="-720"/>
          <w:tab w:val="left" w:pos="0"/>
        </w:tabs>
        <w:suppressAutoHyphens/>
        <w:jc w:val="both"/>
        <w:rPr>
          <w:rFonts w:ascii="Times New Roman" w:hAnsi="Times New Roman" w:cs="Times New Roman"/>
          <w:b/>
          <w:bCs/>
          <w:iCs/>
          <w:spacing w:val="-3"/>
        </w:rPr>
      </w:pPr>
      <w:r w:rsidRPr="009540EC">
        <w:rPr>
          <w:rFonts w:ascii="Times New Roman" w:hAnsi="Times New Roman" w:cs="Times New Roman"/>
          <w:b/>
          <w:bCs/>
          <w:iCs/>
          <w:spacing w:val="-3"/>
        </w:rPr>
        <w:t>COMPLAINTS</w:t>
      </w:r>
    </w:p>
    <w:p w14:paraId="604093FC" w14:textId="77777777" w:rsidR="000B4A38" w:rsidRPr="009540EC" w:rsidRDefault="000B4A38" w:rsidP="00AA0D74">
      <w:pPr>
        <w:widowControl/>
        <w:tabs>
          <w:tab w:val="left" w:pos="-720"/>
          <w:tab w:val="left" w:pos="0"/>
          <w:tab w:val="left" w:pos="720"/>
        </w:tabs>
        <w:suppressAutoHyphens/>
        <w:ind w:left="720" w:hanging="720"/>
        <w:jc w:val="both"/>
        <w:rPr>
          <w:rFonts w:ascii="Times New Roman" w:hAnsi="Times New Roman" w:cs="Times New Roman"/>
          <w:bCs/>
          <w:iCs/>
          <w:spacing w:val="-3"/>
        </w:rPr>
      </w:pPr>
    </w:p>
    <w:p w14:paraId="287A0A62" w14:textId="3F1E007C" w:rsidR="000B4A38" w:rsidRPr="009540EC" w:rsidRDefault="000B4A38" w:rsidP="000E5A5B">
      <w:pPr>
        <w:widowControl/>
        <w:numPr>
          <w:ilvl w:val="1"/>
          <w:numId w:val="5"/>
        </w:numPr>
        <w:tabs>
          <w:tab w:val="left" w:pos="-720"/>
          <w:tab w:val="left" w:pos="0"/>
          <w:tab w:val="left" w:pos="720"/>
        </w:tabs>
        <w:suppressAutoHyphens/>
        <w:jc w:val="both"/>
        <w:rPr>
          <w:rFonts w:ascii="Times New Roman" w:hAnsi="Times New Roman" w:cs="Times New Roman"/>
          <w:bCs/>
          <w:iCs/>
          <w:spacing w:val="-3"/>
        </w:rPr>
      </w:pPr>
      <w:r w:rsidRPr="009540EC">
        <w:rPr>
          <w:rFonts w:ascii="Times New Roman" w:hAnsi="Times New Roman" w:cs="Times New Roman"/>
          <w:bCs/>
          <w:iCs/>
          <w:spacing w:val="-3"/>
        </w:rPr>
        <w:t xml:space="preserve">The department shall publish “How to Make a Complaint” folders and make </w:t>
      </w:r>
      <w:r w:rsidR="0085037A">
        <w:rPr>
          <w:rFonts w:ascii="Times New Roman" w:hAnsi="Times New Roman" w:cs="Times New Roman"/>
          <w:bCs/>
          <w:iCs/>
          <w:spacing w:val="-3"/>
        </w:rPr>
        <w:t xml:space="preserve">it </w:t>
      </w:r>
      <w:r w:rsidRPr="009540EC">
        <w:rPr>
          <w:rFonts w:ascii="Times New Roman" w:hAnsi="Times New Roman" w:cs="Times New Roman"/>
          <w:bCs/>
          <w:iCs/>
          <w:spacing w:val="-3"/>
        </w:rPr>
        <w:t xml:space="preserve">them available at all </w:t>
      </w:r>
      <w:r w:rsidR="0085037A">
        <w:rPr>
          <w:rFonts w:ascii="Times New Roman" w:hAnsi="Times New Roman" w:cs="Times New Roman"/>
          <w:bCs/>
          <w:iCs/>
          <w:spacing w:val="-3"/>
        </w:rPr>
        <w:t>Police Department</w:t>
      </w:r>
      <w:r w:rsidRPr="009540EC">
        <w:rPr>
          <w:rFonts w:ascii="Times New Roman" w:hAnsi="Times New Roman" w:cs="Times New Roman"/>
          <w:bCs/>
          <w:iCs/>
          <w:spacing w:val="-3"/>
        </w:rPr>
        <w:t xml:space="preserve">.  The department’s complaint process and </w:t>
      </w:r>
      <w:r w:rsidR="00F70826" w:rsidRPr="009540EC">
        <w:rPr>
          <w:rFonts w:ascii="Times New Roman" w:hAnsi="Times New Roman" w:cs="Times New Roman"/>
          <w:bCs/>
          <w:iCs/>
          <w:spacing w:val="-3"/>
        </w:rPr>
        <w:t>its</w:t>
      </w:r>
      <w:r w:rsidRPr="009540EC">
        <w:rPr>
          <w:rFonts w:ascii="Times New Roman" w:hAnsi="Times New Roman" w:cs="Times New Roman"/>
          <w:bCs/>
          <w:iCs/>
          <w:spacing w:val="-3"/>
        </w:rPr>
        <w:t xml:space="preserve"> </w:t>
      </w:r>
      <w:r w:rsidR="009E638F" w:rsidRPr="009540EC">
        <w:rPr>
          <w:rFonts w:ascii="Times New Roman" w:hAnsi="Times New Roman" w:cs="Times New Roman"/>
          <w:bCs/>
          <w:iCs/>
          <w:spacing w:val="-3"/>
        </w:rPr>
        <w:t>bias</w:t>
      </w:r>
      <w:r w:rsidR="00FA5C8C" w:rsidRPr="009540EC">
        <w:rPr>
          <w:rFonts w:ascii="Times New Roman" w:hAnsi="Times New Roman" w:cs="Times New Roman"/>
          <w:bCs/>
          <w:iCs/>
          <w:spacing w:val="-3"/>
        </w:rPr>
        <w:t>-</w:t>
      </w:r>
      <w:r w:rsidR="009E638F" w:rsidRPr="009540EC">
        <w:rPr>
          <w:rFonts w:ascii="Times New Roman" w:hAnsi="Times New Roman" w:cs="Times New Roman"/>
          <w:bCs/>
          <w:iCs/>
          <w:spacing w:val="-3"/>
        </w:rPr>
        <w:t>based</w:t>
      </w:r>
      <w:r w:rsidRPr="009540EC">
        <w:rPr>
          <w:rFonts w:ascii="Times New Roman" w:hAnsi="Times New Roman" w:cs="Times New Roman"/>
          <w:bCs/>
          <w:iCs/>
          <w:spacing w:val="-3"/>
        </w:rPr>
        <w:t xml:space="preserve"> profiling policy will be posted on the department’s website. </w:t>
      </w:r>
      <w:r w:rsidR="007A0BE5">
        <w:rPr>
          <w:rFonts w:ascii="Times New Roman" w:hAnsi="Times New Roman" w:cs="Times New Roman"/>
          <w:bCs/>
          <w:iCs/>
          <w:spacing w:val="-3"/>
        </w:rPr>
        <w:t xml:space="preserve"> The information shall include, but is not limited to, the email, physical address, and telephone contact information for making a complaint against an employee.</w:t>
      </w:r>
      <w:r w:rsidRPr="009540EC">
        <w:rPr>
          <w:rFonts w:ascii="Times New Roman" w:hAnsi="Times New Roman" w:cs="Times New Roman"/>
          <w:bCs/>
          <w:iCs/>
          <w:spacing w:val="-3"/>
        </w:rPr>
        <w:t xml:space="preserve"> Whenever possible, the media will be used to inform the public of the department’s policy and complaint process.</w:t>
      </w:r>
    </w:p>
    <w:p w14:paraId="6CED114A" w14:textId="77777777" w:rsidR="000B4A38" w:rsidRPr="009540EC" w:rsidRDefault="000B4A38" w:rsidP="00AA0D74">
      <w:pPr>
        <w:widowControl/>
        <w:tabs>
          <w:tab w:val="left" w:pos="-720"/>
          <w:tab w:val="left" w:pos="0"/>
          <w:tab w:val="left" w:pos="720"/>
        </w:tabs>
        <w:suppressAutoHyphens/>
        <w:ind w:left="720" w:hanging="720"/>
        <w:jc w:val="both"/>
        <w:rPr>
          <w:rFonts w:ascii="Times New Roman" w:hAnsi="Times New Roman" w:cs="Times New Roman"/>
          <w:bCs/>
          <w:iCs/>
          <w:spacing w:val="-3"/>
        </w:rPr>
      </w:pPr>
    </w:p>
    <w:p w14:paraId="5DBD2CDB" w14:textId="77777777" w:rsidR="000B4A38" w:rsidRPr="009540EC" w:rsidRDefault="000B4A38" w:rsidP="000E5A5B">
      <w:pPr>
        <w:widowControl/>
        <w:numPr>
          <w:ilvl w:val="1"/>
          <w:numId w:val="5"/>
        </w:numPr>
        <w:tabs>
          <w:tab w:val="left" w:pos="-720"/>
          <w:tab w:val="left" w:pos="0"/>
          <w:tab w:val="left" w:pos="720"/>
        </w:tabs>
        <w:suppressAutoHyphens/>
        <w:jc w:val="both"/>
        <w:rPr>
          <w:rFonts w:ascii="Times New Roman" w:hAnsi="Times New Roman" w:cs="Times New Roman"/>
          <w:bCs/>
          <w:iCs/>
          <w:spacing w:val="-3"/>
        </w:rPr>
      </w:pPr>
      <w:r w:rsidRPr="009540EC">
        <w:rPr>
          <w:rFonts w:ascii="Times New Roman" w:hAnsi="Times New Roman" w:cs="Times New Roman"/>
          <w:bCs/>
          <w:iCs/>
          <w:spacing w:val="-3"/>
        </w:rPr>
        <w:t xml:space="preserve">Complaints alleging incidents of </w:t>
      </w:r>
      <w:r w:rsidR="009E638F" w:rsidRPr="009540EC">
        <w:rPr>
          <w:rFonts w:ascii="Times New Roman" w:hAnsi="Times New Roman" w:cs="Times New Roman"/>
          <w:bCs/>
          <w:iCs/>
          <w:spacing w:val="-3"/>
        </w:rPr>
        <w:t>bias</w:t>
      </w:r>
      <w:r w:rsidR="00FA5C8C" w:rsidRPr="009540EC">
        <w:rPr>
          <w:rFonts w:ascii="Times New Roman" w:hAnsi="Times New Roman" w:cs="Times New Roman"/>
          <w:bCs/>
          <w:iCs/>
          <w:spacing w:val="-3"/>
        </w:rPr>
        <w:t>-</w:t>
      </w:r>
      <w:r w:rsidR="009E638F" w:rsidRPr="009540EC">
        <w:rPr>
          <w:rFonts w:ascii="Times New Roman" w:hAnsi="Times New Roman" w:cs="Times New Roman"/>
          <w:bCs/>
          <w:iCs/>
          <w:spacing w:val="-3"/>
        </w:rPr>
        <w:t>based</w:t>
      </w:r>
      <w:r w:rsidRPr="009540EC">
        <w:rPr>
          <w:rFonts w:ascii="Times New Roman" w:hAnsi="Times New Roman" w:cs="Times New Roman"/>
          <w:bCs/>
          <w:iCs/>
          <w:spacing w:val="-3"/>
        </w:rPr>
        <w:t xml:space="preserve"> profiling will be fully investigated as described under </w:t>
      </w:r>
      <w:r w:rsidR="000171DE" w:rsidRPr="009540EC">
        <w:rPr>
          <w:rFonts w:ascii="Times New Roman" w:hAnsi="Times New Roman" w:cs="Times New Roman"/>
          <w:bCs/>
          <w:iCs/>
          <w:spacing w:val="-3"/>
        </w:rPr>
        <w:t>Policy 2.4.</w:t>
      </w:r>
    </w:p>
    <w:p w14:paraId="3D6EB9D5" w14:textId="77777777" w:rsidR="000B4A38" w:rsidRPr="009540EC" w:rsidRDefault="000B4A38" w:rsidP="00AA0D74">
      <w:pPr>
        <w:widowControl/>
        <w:tabs>
          <w:tab w:val="left" w:pos="-720"/>
          <w:tab w:val="left" w:pos="0"/>
          <w:tab w:val="left" w:pos="720"/>
        </w:tabs>
        <w:suppressAutoHyphens/>
        <w:ind w:left="720" w:hanging="720"/>
        <w:jc w:val="both"/>
        <w:rPr>
          <w:rFonts w:ascii="Times New Roman" w:hAnsi="Times New Roman" w:cs="Times New Roman"/>
          <w:bCs/>
          <w:iCs/>
          <w:spacing w:val="-3"/>
        </w:rPr>
      </w:pPr>
    </w:p>
    <w:p w14:paraId="5BDBE5E9" w14:textId="77777777" w:rsidR="000B4A38" w:rsidRPr="009540EC" w:rsidRDefault="000B4A38" w:rsidP="000E5A5B">
      <w:pPr>
        <w:widowControl/>
        <w:numPr>
          <w:ilvl w:val="1"/>
          <w:numId w:val="5"/>
        </w:numPr>
        <w:tabs>
          <w:tab w:val="left" w:pos="-720"/>
          <w:tab w:val="left" w:pos="0"/>
          <w:tab w:val="left" w:pos="720"/>
        </w:tabs>
        <w:suppressAutoHyphens/>
        <w:jc w:val="both"/>
        <w:rPr>
          <w:rFonts w:ascii="Times New Roman" w:hAnsi="Times New Roman" w:cs="Times New Roman"/>
          <w:bCs/>
          <w:iCs/>
          <w:spacing w:val="-3"/>
        </w:rPr>
      </w:pPr>
      <w:r w:rsidRPr="009540EC">
        <w:rPr>
          <w:rFonts w:ascii="Times New Roman" w:hAnsi="Times New Roman" w:cs="Times New Roman"/>
          <w:bCs/>
          <w:iCs/>
          <w:spacing w:val="-3"/>
        </w:rPr>
        <w:t xml:space="preserve">Complainants will be notified of the results of the investigations when </w:t>
      </w:r>
      <w:r w:rsidR="009379A8" w:rsidRPr="009540EC">
        <w:rPr>
          <w:rFonts w:ascii="Times New Roman" w:hAnsi="Times New Roman" w:cs="Times New Roman"/>
          <w:bCs/>
          <w:iCs/>
          <w:spacing w:val="-3"/>
        </w:rPr>
        <w:t>the investigation</w:t>
      </w:r>
      <w:r w:rsidRPr="009540EC">
        <w:rPr>
          <w:rFonts w:ascii="Times New Roman" w:hAnsi="Times New Roman" w:cs="Times New Roman"/>
          <w:bCs/>
          <w:iCs/>
          <w:spacing w:val="-3"/>
        </w:rPr>
        <w:t xml:space="preserve"> is completed.</w:t>
      </w:r>
    </w:p>
    <w:p w14:paraId="1E100B11" w14:textId="77777777" w:rsidR="000B4A38" w:rsidRPr="009540EC" w:rsidRDefault="000B4A38" w:rsidP="00AA0D74">
      <w:pPr>
        <w:widowControl/>
        <w:tabs>
          <w:tab w:val="left" w:pos="-720"/>
          <w:tab w:val="left" w:pos="0"/>
          <w:tab w:val="left" w:pos="720"/>
        </w:tabs>
        <w:suppressAutoHyphens/>
        <w:ind w:left="720" w:hanging="720"/>
        <w:jc w:val="both"/>
        <w:rPr>
          <w:rFonts w:ascii="Times New Roman" w:hAnsi="Times New Roman" w:cs="Times New Roman"/>
          <w:bCs/>
          <w:iCs/>
          <w:spacing w:val="-3"/>
        </w:rPr>
      </w:pPr>
    </w:p>
    <w:p w14:paraId="68854279" w14:textId="77777777" w:rsidR="000B4A38" w:rsidRPr="009540EC" w:rsidRDefault="000B4A38" w:rsidP="000E5A5B">
      <w:pPr>
        <w:widowControl/>
        <w:numPr>
          <w:ilvl w:val="0"/>
          <w:numId w:val="5"/>
        </w:numPr>
        <w:tabs>
          <w:tab w:val="left" w:pos="-720"/>
          <w:tab w:val="left" w:pos="0"/>
        </w:tabs>
        <w:suppressAutoHyphens/>
        <w:jc w:val="both"/>
        <w:rPr>
          <w:rFonts w:ascii="Times New Roman" w:hAnsi="Times New Roman" w:cs="Times New Roman"/>
          <w:b/>
          <w:bCs/>
          <w:iCs/>
          <w:spacing w:val="-3"/>
        </w:rPr>
      </w:pPr>
      <w:r w:rsidRPr="009540EC">
        <w:rPr>
          <w:rFonts w:ascii="Times New Roman" w:hAnsi="Times New Roman" w:cs="Times New Roman"/>
          <w:b/>
          <w:bCs/>
          <w:iCs/>
          <w:spacing w:val="-3"/>
        </w:rPr>
        <w:t>RECORD KEEPING</w:t>
      </w:r>
    </w:p>
    <w:p w14:paraId="5B53F7BE" w14:textId="77777777" w:rsidR="000B4A38" w:rsidRPr="009540EC" w:rsidRDefault="000B4A38" w:rsidP="00AA0D74">
      <w:pPr>
        <w:widowControl/>
        <w:tabs>
          <w:tab w:val="left" w:pos="-720"/>
          <w:tab w:val="left" w:pos="0"/>
          <w:tab w:val="left" w:pos="720"/>
        </w:tabs>
        <w:suppressAutoHyphens/>
        <w:ind w:left="720" w:hanging="720"/>
        <w:jc w:val="both"/>
        <w:rPr>
          <w:rFonts w:ascii="Times New Roman" w:hAnsi="Times New Roman" w:cs="Times New Roman"/>
          <w:bCs/>
          <w:iCs/>
          <w:spacing w:val="-3"/>
        </w:rPr>
      </w:pPr>
    </w:p>
    <w:p w14:paraId="3F54216B" w14:textId="77777777" w:rsidR="000B4A38" w:rsidRPr="009540EC" w:rsidRDefault="000B4A38" w:rsidP="000E5A5B">
      <w:pPr>
        <w:widowControl/>
        <w:numPr>
          <w:ilvl w:val="1"/>
          <w:numId w:val="5"/>
        </w:numPr>
        <w:tabs>
          <w:tab w:val="left" w:pos="-720"/>
          <w:tab w:val="left" w:pos="0"/>
          <w:tab w:val="left" w:pos="720"/>
        </w:tabs>
        <w:suppressAutoHyphens/>
        <w:jc w:val="both"/>
        <w:rPr>
          <w:rFonts w:ascii="Times New Roman" w:hAnsi="Times New Roman" w:cs="Times New Roman"/>
          <w:bCs/>
          <w:iCs/>
          <w:spacing w:val="-3"/>
        </w:rPr>
      </w:pPr>
      <w:r w:rsidRPr="009540EC">
        <w:rPr>
          <w:rFonts w:ascii="Times New Roman" w:hAnsi="Times New Roman" w:cs="Times New Roman"/>
          <w:bCs/>
          <w:iCs/>
          <w:spacing w:val="-3"/>
        </w:rPr>
        <w:t xml:space="preserve">The department will maintain </w:t>
      </w:r>
      <w:r w:rsidR="00EE4DDF" w:rsidRPr="009540EC">
        <w:rPr>
          <w:rFonts w:ascii="Times New Roman" w:hAnsi="Times New Roman" w:cs="Times New Roman"/>
          <w:bCs/>
          <w:iCs/>
          <w:spacing w:val="-3"/>
        </w:rPr>
        <w:t xml:space="preserve">all required </w:t>
      </w:r>
      <w:r w:rsidRPr="009540EC">
        <w:rPr>
          <w:rFonts w:ascii="Times New Roman" w:hAnsi="Times New Roman" w:cs="Times New Roman"/>
          <w:bCs/>
          <w:iCs/>
          <w:spacing w:val="-3"/>
        </w:rPr>
        <w:t>records on traffic stops where a citation</w:t>
      </w:r>
      <w:r w:rsidR="00F80402">
        <w:rPr>
          <w:rFonts w:ascii="Times New Roman" w:hAnsi="Times New Roman" w:cs="Times New Roman"/>
          <w:bCs/>
          <w:iCs/>
          <w:spacing w:val="-3"/>
        </w:rPr>
        <w:t xml:space="preserve"> or warning</w:t>
      </w:r>
      <w:r w:rsidRPr="009540EC">
        <w:rPr>
          <w:rFonts w:ascii="Times New Roman" w:hAnsi="Times New Roman" w:cs="Times New Roman"/>
          <w:bCs/>
          <w:iCs/>
          <w:spacing w:val="-3"/>
        </w:rPr>
        <w:t xml:space="preserve"> is issued or where an arrest is made subsequent to a traff</w:t>
      </w:r>
      <w:r w:rsidR="007A2C88" w:rsidRPr="009540EC">
        <w:rPr>
          <w:rFonts w:ascii="Times New Roman" w:hAnsi="Times New Roman" w:cs="Times New Roman"/>
          <w:bCs/>
          <w:iCs/>
          <w:spacing w:val="-3"/>
        </w:rPr>
        <w:t>ic stop</w:t>
      </w:r>
      <w:r w:rsidR="007A0BE5">
        <w:rPr>
          <w:rFonts w:ascii="Times New Roman" w:hAnsi="Times New Roman" w:cs="Times New Roman"/>
          <w:bCs/>
          <w:iCs/>
          <w:spacing w:val="-3"/>
        </w:rPr>
        <w:t>.</w:t>
      </w:r>
      <w:r w:rsidR="007A2C88" w:rsidRPr="009540EC">
        <w:rPr>
          <w:rFonts w:ascii="Times New Roman" w:hAnsi="Times New Roman" w:cs="Times New Roman"/>
          <w:bCs/>
          <w:iCs/>
          <w:spacing w:val="-3"/>
        </w:rPr>
        <w:t xml:space="preserve">  </w:t>
      </w:r>
    </w:p>
    <w:p w14:paraId="1992E735" w14:textId="77777777" w:rsidR="007A2C88" w:rsidRPr="009540EC" w:rsidRDefault="007A2C88" w:rsidP="00AA0D74">
      <w:pPr>
        <w:widowControl/>
        <w:tabs>
          <w:tab w:val="left" w:pos="-720"/>
          <w:tab w:val="left" w:pos="0"/>
          <w:tab w:val="left" w:pos="720"/>
        </w:tabs>
        <w:suppressAutoHyphens/>
        <w:ind w:left="720" w:hanging="720"/>
        <w:jc w:val="both"/>
        <w:rPr>
          <w:rFonts w:ascii="Times New Roman" w:hAnsi="Times New Roman" w:cs="Times New Roman"/>
          <w:bCs/>
          <w:iCs/>
          <w:spacing w:val="-3"/>
        </w:rPr>
      </w:pPr>
    </w:p>
    <w:p w14:paraId="33BC8DDC" w14:textId="77777777" w:rsidR="00914FDB" w:rsidRPr="009540EC" w:rsidRDefault="007A2C88" w:rsidP="000E5A5B">
      <w:pPr>
        <w:widowControl/>
        <w:numPr>
          <w:ilvl w:val="1"/>
          <w:numId w:val="5"/>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bCs/>
          <w:iCs/>
          <w:spacing w:val="-3"/>
        </w:rPr>
        <w:t>The information collected above will be reported to the city council</w:t>
      </w:r>
      <w:r w:rsidR="00F80402">
        <w:rPr>
          <w:rFonts w:ascii="Times New Roman" w:hAnsi="Times New Roman" w:cs="Times New Roman"/>
          <w:bCs/>
          <w:iCs/>
          <w:spacing w:val="-3"/>
        </w:rPr>
        <w:t xml:space="preserve"> as required by law</w:t>
      </w:r>
      <w:r w:rsidRPr="009540EC">
        <w:rPr>
          <w:rFonts w:ascii="Times New Roman" w:hAnsi="Times New Roman" w:cs="Times New Roman"/>
          <w:bCs/>
          <w:iCs/>
          <w:spacing w:val="-3"/>
        </w:rPr>
        <w:t>.</w:t>
      </w:r>
    </w:p>
    <w:p w14:paraId="639AEDD6" w14:textId="77777777" w:rsidR="009E638F" w:rsidRPr="009540EC" w:rsidRDefault="009E638F" w:rsidP="009E638F">
      <w:pPr>
        <w:pStyle w:val="ColorfulList-Accent11"/>
        <w:rPr>
          <w:rFonts w:ascii="Times New Roman" w:hAnsi="Times New Roman" w:cs="Times New Roman"/>
          <w:spacing w:val="-3"/>
        </w:rPr>
      </w:pPr>
    </w:p>
    <w:p w14:paraId="49A31E6E" w14:textId="77777777" w:rsidR="009E638F" w:rsidRPr="009540EC" w:rsidRDefault="009E638F" w:rsidP="000E5A5B">
      <w:pPr>
        <w:widowControl/>
        <w:numPr>
          <w:ilvl w:val="1"/>
          <w:numId w:val="5"/>
        </w:numPr>
        <w:tabs>
          <w:tab w:val="left" w:pos="-720"/>
          <w:tab w:val="left" w:pos="0"/>
          <w:tab w:val="left" w:pos="720"/>
        </w:tabs>
        <w:suppressAutoHyphens/>
        <w:jc w:val="both"/>
        <w:rPr>
          <w:rFonts w:ascii="Times New Roman" w:hAnsi="Times New Roman" w:cs="Times New Roman"/>
          <w:spacing w:val="-3"/>
        </w:rPr>
      </w:pPr>
      <w:r w:rsidRPr="009540EC">
        <w:rPr>
          <w:rFonts w:ascii="Times New Roman" w:hAnsi="Times New Roman" w:cs="Times New Roman"/>
          <w:spacing w:val="-3"/>
        </w:rPr>
        <w:lastRenderedPageBreak/>
        <w:t xml:space="preserve">The information will also be reported to </w:t>
      </w:r>
      <w:r w:rsidR="007C5850" w:rsidRPr="009540EC">
        <w:rPr>
          <w:rFonts w:ascii="Times New Roman" w:hAnsi="Times New Roman" w:cs="Times New Roman"/>
          <w:spacing w:val="-3"/>
        </w:rPr>
        <w:t xml:space="preserve">TCOLE </w:t>
      </w:r>
      <w:r w:rsidRPr="009540EC">
        <w:rPr>
          <w:rFonts w:ascii="Times New Roman" w:hAnsi="Times New Roman" w:cs="Times New Roman"/>
          <w:spacing w:val="-3"/>
        </w:rPr>
        <w:t>in the required format.</w:t>
      </w:r>
    </w:p>
    <w:sectPr w:rsidR="009E638F" w:rsidRPr="009540EC" w:rsidSect="000171DE">
      <w:footerReference w:type="default" r:id="rId8"/>
      <w:pgSz w:w="12240" w:h="15840"/>
      <w:pgMar w:top="1440" w:right="1440" w:bottom="1080" w:left="1440" w:header="1440" w:footer="6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9DE5" w14:textId="77777777" w:rsidR="00404D1E" w:rsidRDefault="00404D1E">
      <w:r>
        <w:separator/>
      </w:r>
    </w:p>
  </w:endnote>
  <w:endnote w:type="continuationSeparator" w:id="0">
    <w:p w14:paraId="7641B192" w14:textId="77777777" w:rsidR="00404D1E" w:rsidRDefault="004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5AED" w14:textId="77777777" w:rsidR="00C36333" w:rsidRDefault="00C36333">
    <w:pPr>
      <w:spacing w:before="140" w:line="100" w:lineRule="exact"/>
      <w:rPr>
        <w:sz w:val="10"/>
        <w:szCs w:val="10"/>
      </w:rPr>
    </w:pPr>
  </w:p>
  <w:p w14:paraId="5B01F749" w14:textId="77777777" w:rsidR="00C36333" w:rsidRDefault="00C36333">
    <w:pPr>
      <w:tabs>
        <w:tab w:val="center" w:pos="4680"/>
      </w:tabs>
      <w:suppressAutoHyphens/>
      <w:jc w:val="both"/>
      <w:rPr>
        <w:rFonts w:ascii="Times New Roman" w:hAnsi="Times New Roman" w:cs="Times New Roman"/>
        <w:spacing w:val="-3"/>
      </w:rPr>
    </w:pPr>
    <w:r>
      <w:rPr>
        <w:rFonts w:ascii="Times New Roman" w:hAnsi="Times New Roman" w:cs="Times New Roman"/>
        <w:spacing w:val="-3"/>
      </w:rPr>
      <w:tab/>
    </w:r>
    <w:r w:rsidR="001D1223">
      <w:rPr>
        <w:rFonts w:ascii="Times New Roman" w:hAnsi="Times New Roman" w:cs="Times New Roman"/>
        <w:spacing w:val="-3"/>
      </w:rPr>
      <w:t>2</w:t>
    </w:r>
    <w:r>
      <w:rPr>
        <w:rFonts w:ascii="Times New Roman" w:hAnsi="Times New Roman" w:cs="Times New Roman"/>
        <w:spacing w:val="-3"/>
      </w:rPr>
      <w:t>.2</w:t>
    </w:r>
    <w:r w:rsidR="000171DE">
      <w:rPr>
        <w:rFonts w:ascii="Times New Roman" w:hAnsi="Times New Roman" w:cs="Times New Roman"/>
        <w:spacing w:val="-3"/>
      </w:rPr>
      <w:t xml:space="preserve">    Page </w:t>
    </w:r>
    <w:r>
      <w:rPr>
        <w:rFonts w:ascii="Times New Roman" w:hAnsi="Times New Roman" w:cs="Times New Roman"/>
        <w:spacing w:val="-3"/>
      </w:rPr>
      <w:fldChar w:fldCharType="begin"/>
    </w:r>
    <w:r>
      <w:rPr>
        <w:rFonts w:ascii="Times New Roman" w:hAnsi="Times New Roman" w:cs="Times New Roman"/>
        <w:spacing w:val="-3"/>
      </w:rPr>
      <w:instrText>page \* arabic</w:instrText>
    </w:r>
    <w:r>
      <w:rPr>
        <w:rFonts w:ascii="Times New Roman" w:hAnsi="Times New Roman" w:cs="Times New Roman"/>
        <w:spacing w:val="-3"/>
      </w:rPr>
      <w:fldChar w:fldCharType="separate"/>
    </w:r>
    <w:r w:rsidR="00637862">
      <w:rPr>
        <w:rFonts w:ascii="Times New Roman" w:hAnsi="Times New Roman" w:cs="Times New Roman"/>
        <w:noProof/>
        <w:spacing w:val="-3"/>
      </w:rPr>
      <w:t>1</w:t>
    </w:r>
    <w:r>
      <w:rPr>
        <w:rFonts w:ascii="Times New Roman" w:hAnsi="Times New Roman" w:cs="Times New Roman"/>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71FA3" w14:textId="77777777" w:rsidR="00404D1E" w:rsidRDefault="00404D1E">
      <w:r>
        <w:separator/>
      </w:r>
    </w:p>
  </w:footnote>
  <w:footnote w:type="continuationSeparator" w:id="0">
    <w:p w14:paraId="66C1228A" w14:textId="77777777" w:rsidR="00404D1E" w:rsidRDefault="0040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FA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E25E4"/>
    <w:multiLevelType w:val="hybridMultilevel"/>
    <w:tmpl w:val="C5DE6016"/>
    <w:lvl w:ilvl="0" w:tplc="4AC6F6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B21484"/>
    <w:multiLevelType w:val="hybridMultilevel"/>
    <w:tmpl w:val="9FAC05C6"/>
    <w:lvl w:ilvl="0" w:tplc="C8BA1E98">
      <w:start w:val="1"/>
      <w:numFmt w:val="upperRoman"/>
      <w:lvlText w:val="%1."/>
      <w:lvlJc w:val="left"/>
      <w:pPr>
        <w:tabs>
          <w:tab w:val="num" w:pos="1080"/>
        </w:tabs>
        <w:ind w:left="1080" w:hanging="720"/>
      </w:pPr>
      <w:rPr>
        <w:rFonts w:hint="default"/>
      </w:rPr>
    </w:lvl>
    <w:lvl w:ilvl="1" w:tplc="45B0F626">
      <w:start w:val="1"/>
      <w:numFmt w:val="upperLetter"/>
      <w:lvlText w:val="%2."/>
      <w:lvlJc w:val="left"/>
      <w:pPr>
        <w:tabs>
          <w:tab w:val="num" w:pos="1800"/>
        </w:tabs>
        <w:ind w:left="1800" w:hanging="720"/>
      </w:pPr>
      <w:rPr>
        <w:rFonts w:hint="default"/>
      </w:rPr>
    </w:lvl>
    <w:lvl w:ilvl="2" w:tplc="EA78A89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F22A3A"/>
    <w:multiLevelType w:val="multilevel"/>
    <w:tmpl w:val="093E1092"/>
    <w:lvl w:ilvl="0">
      <w:start w:val="1"/>
      <w:numFmt w:val="upperRoman"/>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color w:val="auto"/>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C7412DA"/>
    <w:multiLevelType w:val="multilevel"/>
    <w:tmpl w:val="093E1092"/>
    <w:lvl w:ilvl="0">
      <w:start w:val="1"/>
      <w:numFmt w:val="upperRoman"/>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color w:val="auto"/>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932346624">
    <w:abstractNumId w:val="3"/>
  </w:num>
  <w:num w:numId="2" w16cid:durableId="1499223599">
    <w:abstractNumId w:val="2"/>
  </w:num>
  <w:num w:numId="3" w16cid:durableId="15927844">
    <w:abstractNumId w:val="1"/>
  </w:num>
  <w:num w:numId="4" w16cid:durableId="750741914">
    <w:abstractNumId w:val="0"/>
  </w:num>
  <w:num w:numId="5" w16cid:durableId="195652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FDB"/>
    <w:rsid w:val="000171DE"/>
    <w:rsid w:val="00034006"/>
    <w:rsid w:val="000417D1"/>
    <w:rsid w:val="00044BA7"/>
    <w:rsid w:val="000B27A1"/>
    <w:rsid w:val="000B4A38"/>
    <w:rsid w:val="000B6452"/>
    <w:rsid w:val="000B6828"/>
    <w:rsid w:val="000E5A5B"/>
    <w:rsid w:val="00110122"/>
    <w:rsid w:val="00112829"/>
    <w:rsid w:val="001D1223"/>
    <w:rsid w:val="00214502"/>
    <w:rsid w:val="003E1326"/>
    <w:rsid w:val="003F1E10"/>
    <w:rsid w:val="00404D1E"/>
    <w:rsid w:val="0046538E"/>
    <w:rsid w:val="00481067"/>
    <w:rsid w:val="005027C5"/>
    <w:rsid w:val="00507C64"/>
    <w:rsid w:val="00511381"/>
    <w:rsid w:val="00515551"/>
    <w:rsid w:val="005846C3"/>
    <w:rsid w:val="005853FC"/>
    <w:rsid w:val="005D22E6"/>
    <w:rsid w:val="005E3E65"/>
    <w:rsid w:val="00635159"/>
    <w:rsid w:val="00637862"/>
    <w:rsid w:val="006575EC"/>
    <w:rsid w:val="006A543D"/>
    <w:rsid w:val="006C4375"/>
    <w:rsid w:val="006D6646"/>
    <w:rsid w:val="006F2A39"/>
    <w:rsid w:val="007642FA"/>
    <w:rsid w:val="0076772F"/>
    <w:rsid w:val="007A0BE5"/>
    <w:rsid w:val="007A1B4A"/>
    <w:rsid w:val="007A2C88"/>
    <w:rsid w:val="007B275F"/>
    <w:rsid w:val="007C5850"/>
    <w:rsid w:val="007D671C"/>
    <w:rsid w:val="007E2197"/>
    <w:rsid w:val="0085037A"/>
    <w:rsid w:val="00880E6C"/>
    <w:rsid w:val="00883949"/>
    <w:rsid w:val="008858EF"/>
    <w:rsid w:val="00914FDB"/>
    <w:rsid w:val="009379A8"/>
    <w:rsid w:val="009540EC"/>
    <w:rsid w:val="00972196"/>
    <w:rsid w:val="009C7EA5"/>
    <w:rsid w:val="009E3748"/>
    <w:rsid w:val="009E638F"/>
    <w:rsid w:val="009F72BE"/>
    <w:rsid w:val="00A07AD0"/>
    <w:rsid w:val="00A13BF0"/>
    <w:rsid w:val="00A144E1"/>
    <w:rsid w:val="00A177DA"/>
    <w:rsid w:val="00A850F6"/>
    <w:rsid w:val="00AA0D74"/>
    <w:rsid w:val="00AB47B4"/>
    <w:rsid w:val="00AB7542"/>
    <w:rsid w:val="00B15B7F"/>
    <w:rsid w:val="00B26254"/>
    <w:rsid w:val="00B36D0D"/>
    <w:rsid w:val="00B41F1F"/>
    <w:rsid w:val="00B97F9B"/>
    <w:rsid w:val="00BA1AAC"/>
    <w:rsid w:val="00BA2FA3"/>
    <w:rsid w:val="00BB6520"/>
    <w:rsid w:val="00C36333"/>
    <w:rsid w:val="00C603C6"/>
    <w:rsid w:val="00CD76D0"/>
    <w:rsid w:val="00D069A4"/>
    <w:rsid w:val="00D2150A"/>
    <w:rsid w:val="00D56C1E"/>
    <w:rsid w:val="00D86EC5"/>
    <w:rsid w:val="00D94B12"/>
    <w:rsid w:val="00DE129B"/>
    <w:rsid w:val="00DF27A4"/>
    <w:rsid w:val="00E126C4"/>
    <w:rsid w:val="00E13210"/>
    <w:rsid w:val="00E13222"/>
    <w:rsid w:val="00EA78E1"/>
    <w:rsid w:val="00EC7CCD"/>
    <w:rsid w:val="00EE4DDF"/>
    <w:rsid w:val="00F004CF"/>
    <w:rsid w:val="00F6404B"/>
    <w:rsid w:val="00F70826"/>
    <w:rsid w:val="00F80402"/>
    <w:rsid w:val="00F96CA3"/>
    <w:rsid w:val="00FA5C8C"/>
    <w:rsid w:val="00FE68B2"/>
    <w:rsid w:val="00FF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B8193D"/>
  <w15:chartTrackingRefBased/>
  <w15:docId w15:val="{684D6F88-E8C3-48A9-BE0D-EF0F3136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DB"/>
    <w:pPr>
      <w:widowControl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6333"/>
    <w:pPr>
      <w:tabs>
        <w:tab w:val="center" w:pos="4320"/>
        <w:tab w:val="right" w:pos="8640"/>
      </w:tabs>
    </w:pPr>
  </w:style>
  <w:style w:type="paragraph" w:styleId="Footer">
    <w:name w:val="footer"/>
    <w:basedOn w:val="Normal"/>
    <w:rsid w:val="00C36333"/>
    <w:pPr>
      <w:tabs>
        <w:tab w:val="center" w:pos="4320"/>
        <w:tab w:val="right" w:pos="8640"/>
      </w:tabs>
    </w:pPr>
  </w:style>
  <w:style w:type="paragraph" w:styleId="PlainText">
    <w:name w:val="Plain Text"/>
    <w:basedOn w:val="Normal"/>
    <w:link w:val="PlainTextChar"/>
    <w:rsid w:val="001D1223"/>
    <w:pPr>
      <w:widowControl/>
    </w:pPr>
    <w:rPr>
      <w:rFonts w:ascii="Courier New" w:hAnsi="Courier New" w:cs="Times New Roman"/>
      <w:sz w:val="20"/>
      <w:szCs w:val="20"/>
      <w:lang w:val="x-none" w:eastAsia="x-none"/>
    </w:rPr>
  </w:style>
  <w:style w:type="character" w:customStyle="1" w:styleId="PlainTextChar">
    <w:name w:val="Plain Text Char"/>
    <w:link w:val="PlainText"/>
    <w:rsid w:val="001D1223"/>
    <w:rPr>
      <w:rFonts w:ascii="Courier New" w:hAnsi="Courier New" w:cs="Courier New"/>
    </w:rPr>
  </w:style>
  <w:style w:type="paragraph" w:customStyle="1" w:styleId="ColorfulList-Accent11">
    <w:name w:val="Colorful List - Accent 11"/>
    <w:basedOn w:val="Normal"/>
    <w:uiPriority w:val="34"/>
    <w:qFormat/>
    <w:rsid w:val="009E638F"/>
    <w:pPr>
      <w:ind w:left="720"/>
    </w:pPr>
  </w:style>
  <w:style w:type="paragraph" w:styleId="BalloonText">
    <w:name w:val="Balloon Text"/>
    <w:basedOn w:val="Normal"/>
    <w:link w:val="BalloonTextChar"/>
    <w:uiPriority w:val="99"/>
    <w:semiHidden/>
    <w:unhideWhenUsed/>
    <w:rsid w:val="00FA5C8C"/>
    <w:rPr>
      <w:rFonts w:ascii="Tahoma" w:hAnsi="Tahoma" w:cs="Tahoma"/>
      <w:sz w:val="16"/>
      <w:szCs w:val="16"/>
    </w:rPr>
  </w:style>
  <w:style w:type="character" w:customStyle="1" w:styleId="BalloonTextChar">
    <w:name w:val="Balloon Text Char"/>
    <w:link w:val="BalloonText"/>
    <w:uiPriority w:val="99"/>
    <w:semiHidden/>
    <w:rsid w:val="00FA5C8C"/>
    <w:rPr>
      <w:rFonts w:ascii="Tahoma" w:hAnsi="Tahoma" w:cs="Tahoma"/>
      <w:sz w:val="16"/>
      <w:szCs w:val="16"/>
    </w:rPr>
  </w:style>
  <w:style w:type="character" w:styleId="CommentReference">
    <w:name w:val="annotation reference"/>
    <w:uiPriority w:val="99"/>
    <w:semiHidden/>
    <w:unhideWhenUsed/>
    <w:rsid w:val="00FA5C8C"/>
    <w:rPr>
      <w:sz w:val="16"/>
      <w:szCs w:val="16"/>
    </w:rPr>
  </w:style>
  <w:style w:type="paragraph" w:styleId="CommentText">
    <w:name w:val="annotation text"/>
    <w:basedOn w:val="Normal"/>
    <w:link w:val="CommentTextChar"/>
    <w:uiPriority w:val="99"/>
    <w:semiHidden/>
    <w:unhideWhenUsed/>
    <w:rsid w:val="00FA5C8C"/>
    <w:rPr>
      <w:sz w:val="20"/>
      <w:szCs w:val="20"/>
    </w:rPr>
  </w:style>
  <w:style w:type="character" w:customStyle="1" w:styleId="CommentTextChar">
    <w:name w:val="Comment Text Char"/>
    <w:link w:val="CommentText"/>
    <w:uiPriority w:val="99"/>
    <w:semiHidden/>
    <w:rsid w:val="00FA5C8C"/>
    <w:rPr>
      <w:rFonts w:ascii="Courier" w:hAnsi="Courier" w:cs="Courier"/>
    </w:rPr>
  </w:style>
  <w:style w:type="paragraph" w:styleId="CommentSubject">
    <w:name w:val="annotation subject"/>
    <w:basedOn w:val="CommentText"/>
    <w:next w:val="CommentText"/>
    <w:link w:val="CommentSubjectChar"/>
    <w:uiPriority w:val="99"/>
    <w:semiHidden/>
    <w:unhideWhenUsed/>
    <w:rsid w:val="00FA5C8C"/>
    <w:rPr>
      <w:b/>
      <w:bCs/>
    </w:rPr>
  </w:style>
  <w:style w:type="character" w:customStyle="1" w:styleId="CommentSubjectChar">
    <w:name w:val="Comment Subject Char"/>
    <w:link w:val="CommentSubject"/>
    <w:uiPriority w:val="99"/>
    <w:semiHidden/>
    <w:rsid w:val="00FA5C8C"/>
    <w:rPr>
      <w:rFonts w:ascii="Courier" w:hAnsi="Courier" w:cs="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1822</Words>
  <Characters>10370</Characters>
  <Application>Microsoft Office Word</Application>
  <DocSecurity>0</DocSecurity>
  <Lines>259</Lines>
  <Paragraphs>99</Paragraphs>
  <ScaleCrop>false</ScaleCrop>
  <HeadingPairs>
    <vt:vector size="2" baseType="variant">
      <vt:variant>
        <vt:lpstr>Title</vt:lpstr>
      </vt:variant>
      <vt:variant>
        <vt:i4>1</vt:i4>
      </vt:variant>
    </vt:vector>
  </HeadingPairs>
  <TitlesOfParts>
    <vt:vector size="1" baseType="lpstr">
      <vt:lpstr>XXXX POLICE DEPARTMENT</vt:lpstr>
    </vt:vector>
  </TitlesOfParts>
  <Company>Hewlett-Packard Company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POLICE DEPARTMENT</dc:title>
  <dc:subject/>
  <dc:creator>Marlin Price</dc:creator>
  <cp:keywords/>
  <cp:lastModifiedBy>Garrett Foster</cp:lastModifiedBy>
  <cp:revision>3</cp:revision>
  <dcterms:created xsi:type="dcterms:W3CDTF">2022-05-24T13:59:00Z</dcterms:created>
  <dcterms:modified xsi:type="dcterms:W3CDTF">2025-01-29T20:47:00Z</dcterms:modified>
</cp:coreProperties>
</file>